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29082" w14:textId="77777777" w:rsidR="009C6307" w:rsidRDefault="0098424B" w:rsidP="0012565C">
      <w:pPr>
        <w:spacing w:after="0" w:line="276" w:lineRule="auto"/>
        <w:ind w:left="-5" w:right="0"/>
        <w:rPr>
          <w:rFonts w:asciiTheme="majorHAnsi" w:hAnsiTheme="majorHAnsi" w:cstheme="majorHAnsi"/>
          <w:b/>
          <w:szCs w:val="24"/>
          <w:u w:val="single"/>
        </w:rPr>
      </w:pPr>
      <w:r w:rsidRPr="004C6374">
        <w:rPr>
          <w:rFonts w:asciiTheme="majorHAnsi" w:hAnsiTheme="majorHAnsi" w:cstheme="majorHAnsi"/>
          <w:b/>
          <w:szCs w:val="24"/>
          <w:u w:val="single"/>
        </w:rPr>
        <w:t>CONTRATO DE PARTICIPAÇÃO EM GRUPO DE CONSÓRCIO, POR ADESÃO</w:t>
      </w:r>
    </w:p>
    <w:p w14:paraId="4A3569DC" w14:textId="0A504321" w:rsidR="007B7AAE" w:rsidRDefault="0098424B" w:rsidP="003B1388">
      <w:pPr>
        <w:spacing w:after="0" w:line="276" w:lineRule="auto"/>
        <w:ind w:left="-5" w:right="0"/>
        <w:rPr>
          <w:rFonts w:asciiTheme="majorHAnsi" w:hAnsiTheme="majorHAnsi" w:cstheme="majorHAnsi"/>
          <w:szCs w:val="24"/>
        </w:rPr>
      </w:pPr>
      <w:r w:rsidRPr="004C6374">
        <w:rPr>
          <w:rFonts w:asciiTheme="majorHAnsi" w:hAnsiTheme="majorHAnsi" w:cstheme="majorHAnsi"/>
          <w:szCs w:val="24"/>
        </w:rPr>
        <w:t xml:space="preserve">Pelo presente instrumento particular, </w:t>
      </w:r>
      <w:r w:rsidR="00202C55" w:rsidRPr="00202C55">
        <w:rPr>
          <w:rFonts w:asciiTheme="majorHAnsi" w:hAnsiTheme="majorHAnsi" w:cstheme="majorHAnsi"/>
          <w:b/>
          <w:bCs/>
          <w:szCs w:val="24"/>
        </w:rPr>
        <w:t>ADEMICON</w:t>
      </w:r>
      <w:r w:rsidR="00B30AEE">
        <w:rPr>
          <w:rFonts w:asciiTheme="majorHAnsi" w:hAnsiTheme="majorHAnsi" w:cstheme="majorHAnsi"/>
          <w:b/>
          <w:szCs w:val="24"/>
        </w:rPr>
        <w:t xml:space="preserve"> </w:t>
      </w:r>
      <w:r w:rsidR="00B50193" w:rsidRPr="003B1388">
        <w:rPr>
          <w:rFonts w:asciiTheme="majorHAnsi" w:hAnsiTheme="majorHAnsi" w:cstheme="majorHAnsi"/>
          <w:b/>
          <w:szCs w:val="24"/>
        </w:rPr>
        <w:t>ADMINISTRADORA</w:t>
      </w:r>
      <w:r w:rsidR="00B50193">
        <w:rPr>
          <w:rFonts w:asciiTheme="majorHAnsi" w:hAnsiTheme="majorHAnsi" w:cstheme="majorHAnsi"/>
          <w:b/>
          <w:szCs w:val="24"/>
        </w:rPr>
        <w:t xml:space="preserve"> </w:t>
      </w:r>
      <w:r w:rsidR="00B50193" w:rsidRPr="003B1388">
        <w:rPr>
          <w:rFonts w:asciiTheme="majorHAnsi" w:hAnsiTheme="majorHAnsi" w:cstheme="majorHAnsi"/>
          <w:b/>
          <w:szCs w:val="24"/>
        </w:rPr>
        <w:t>DE CONSÓRCIOS S.A.</w:t>
      </w:r>
      <w:r w:rsidRPr="004C6374">
        <w:rPr>
          <w:rFonts w:asciiTheme="majorHAnsi" w:hAnsiTheme="majorHAnsi" w:cstheme="majorHAnsi"/>
          <w:szCs w:val="24"/>
        </w:rPr>
        <w:t xml:space="preserve">, </w:t>
      </w:r>
      <w:r w:rsidR="00B50193" w:rsidRPr="00B50193">
        <w:rPr>
          <w:rFonts w:asciiTheme="majorHAnsi" w:hAnsiTheme="majorHAnsi" w:cstheme="majorHAnsi"/>
          <w:szCs w:val="24"/>
        </w:rPr>
        <w:t>pessoa jurídica de direito privado, estabelecida na Avenida Sete de Setembro, 5870, Batel – CEP 80240-001, Cidade de Curitiba-PR, inscrita no CNPJ sob nº 84.911.098/0001-29, portadora do certificado de autorização nº. 92060028</w:t>
      </w:r>
      <w:r w:rsidRPr="004C6374">
        <w:rPr>
          <w:rFonts w:asciiTheme="majorHAnsi" w:hAnsiTheme="majorHAnsi" w:cstheme="majorHAnsi"/>
          <w:szCs w:val="24"/>
        </w:rPr>
        <w:t>, ADMINISTRADORA</w:t>
      </w:r>
      <w:r w:rsidR="00C95461" w:rsidRPr="004C6374">
        <w:rPr>
          <w:rFonts w:asciiTheme="majorHAnsi" w:hAnsiTheme="majorHAnsi" w:cstheme="majorHAnsi"/>
          <w:szCs w:val="24"/>
        </w:rPr>
        <w:t xml:space="preserve"> </w:t>
      </w:r>
      <w:r w:rsidRPr="004C6374">
        <w:rPr>
          <w:rFonts w:asciiTheme="majorHAnsi" w:hAnsiTheme="majorHAnsi" w:cstheme="majorHAnsi"/>
          <w:szCs w:val="24"/>
        </w:rPr>
        <w:t xml:space="preserve">do </w:t>
      </w:r>
      <w:r w:rsidR="00641A03" w:rsidRPr="00F55EA1">
        <w:rPr>
          <w:rFonts w:asciiTheme="majorHAnsi" w:hAnsiTheme="majorHAnsi" w:cstheme="majorHAnsi"/>
          <w:b/>
          <w:szCs w:val="24"/>
        </w:rPr>
        <w:t xml:space="preserve">CONSÓRCIO </w:t>
      </w:r>
      <w:r w:rsidR="00A85F56">
        <w:rPr>
          <w:rFonts w:asciiTheme="majorHAnsi" w:hAnsiTheme="majorHAnsi" w:cstheme="majorHAnsi"/>
          <w:b/>
          <w:szCs w:val="24"/>
        </w:rPr>
        <w:t>ADEMICON</w:t>
      </w:r>
      <w:r w:rsidR="007622C2">
        <w:rPr>
          <w:rFonts w:asciiTheme="majorHAnsi" w:hAnsiTheme="majorHAnsi" w:cstheme="majorHAnsi"/>
          <w:b/>
          <w:szCs w:val="24"/>
        </w:rPr>
        <w:t xml:space="preserve"> </w:t>
      </w:r>
      <w:r w:rsidR="007622C2" w:rsidRPr="00936AE4">
        <w:rPr>
          <w:rFonts w:asciiTheme="majorHAnsi" w:hAnsiTheme="majorHAnsi" w:cstheme="majorHAnsi"/>
          <w:b/>
          <w:color w:val="auto"/>
          <w:szCs w:val="24"/>
        </w:rPr>
        <w:t>SERVIÇOS</w:t>
      </w:r>
      <w:r w:rsidRPr="00936AE4">
        <w:rPr>
          <w:rFonts w:asciiTheme="majorHAnsi" w:hAnsiTheme="majorHAnsi" w:cstheme="majorHAnsi"/>
          <w:color w:val="auto"/>
          <w:szCs w:val="24"/>
        </w:rPr>
        <w:t xml:space="preserve">, doravante </w:t>
      </w:r>
      <w:r w:rsidRPr="004C6374">
        <w:rPr>
          <w:rFonts w:asciiTheme="majorHAnsi" w:hAnsiTheme="majorHAnsi" w:cstheme="majorHAnsi"/>
          <w:szCs w:val="24"/>
        </w:rPr>
        <w:t>denominada ADMINISTRADORA; e o CONSORCIADO identificado na</w:t>
      </w:r>
      <w:r w:rsidRPr="004C6374">
        <w:rPr>
          <w:rFonts w:asciiTheme="majorHAnsi" w:hAnsiTheme="majorHAnsi" w:cstheme="majorHAnsi"/>
          <w:b/>
          <w:szCs w:val="24"/>
        </w:rPr>
        <w:t xml:space="preserve"> “Proposta de Adesão” </w:t>
      </w:r>
      <w:r w:rsidRPr="004C6374">
        <w:rPr>
          <w:rFonts w:asciiTheme="majorHAnsi" w:hAnsiTheme="majorHAnsi" w:cstheme="majorHAnsi"/>
          <w:szCs w:val="24"/>
        </w:rPr>
        <w:t>que integra o presente Contrato, nos termos da legislação consorcial vigente; têm entre si certo e ajustado o presente Contrato – (“Contrato”), a se regular pelas seguintes cláusulas e condições:</w:t>
      </w:r>
    </w:p>
    <w:p w14:paraId="25F63E6A" w14:textId="77777777" w:rsidR="00B961B8" w:rsidRDefault="00B961B8" w:rsidP="003B1388">
      <w:pPr>
        <w:spacing w:after="0" w:line="276" w:lineRule="auto"/>
        <w:ind w:left="-5" w:right="0"/>
        <w:rPr>
          <w:rFonts w:asciiTheme="majorHAnsi" w:hAnsiTheme="majorHAnsi" w:cstheme="majorHAnsi"/>
          <w:szCs w:val="24"/>
        </w:rPr>
      </w:pPr>
    </w:p>
    <w:p w14:paraId="7E2B00F3" w14:textId="77777777" w:rsidR="001C43AE" w:rsidRPr="004C6374" w:rsidRDefault="0098424B" w:rsidP="0012565C">
      <w:pPr>
        <w:spacing w:after="0" w:line="276" w:lineRule="auto"/>
        <w:ind w:left="-5" w:right="0"/>
        <w:rPr>
          <w:rFonts w:asciiTheme="majorHAnsi" w:hAnsiTheme="majorHAnsi" w:cstheme="majorHAnsi"/>
          <w:b/>
          <w:szCs w:val="24"/>
          <w:u w:val="single"/>
        </w:rPr>
      </w:pPr>
      <w:r w:rsidRPr="004C6374">
        <w:rPr>
          <w:rFonts w:asciiTheme="majorHAnsi" w:hAnsiTheme="majorHAnsi" w:cstheme="majorHAnsi"/>
          <w:b/>
          <w:szCs w:val="24"/>
          <w:u w:val="single"/>
        </w:rPr>
        <w:t>DO OBJETO DO CONTRATO</w:t>
      </w:r>
    </w:p>
    <w:p w14:paraId="1F5B5066" w14:textId="67560E14" w:rsidR="007B7AAE" w:rsidRDefault="0098424B" w:rsidP="0012565C">
      <w:pPr>
        <w:spacing w:after="0" w:line="276" w:lineRule="auto"/>
        <w:ind w:left="-5" w:right="0"/>
        <w:rPr>
          <w:rFonts w:asciiTheme="majorHAnsi" w:hAnsiTheme="majorHAnsi" w:cstheme="majorHAnsi"/>
          <w:szCs w:val="24"/>
        </w:rPr>
      </w:pPr>
      <w:r w:rsidRPr="004C6374">
        <w:rPr>
          <w:rFonts w:asciiTheme="majorHAnsi" w:hAnsiTheme="majorHAnsi" w:cstheme="majorHAnsi"/>
          <w:b/>
          <w:szCs w:val="24"/>
        </w:rPr>
        <w:t>1</w:t>
      </w:r>
      <w:r w:rsidRPr="004C6374">
        <w:rPr>
          <w:rFonts w:asciiTheme="majorHAnsi" w:hAnsiTheme="majorHAnsi" w:cstheme="majorHAnsi"/>
          <w:szCs w:val="24"/>
        </w:rPr>
        <w:t xml:space="preserve"> – O presente Contrato regula e disciplina a participação do CONSORCIADO em Grupo de Consórcio determinado, especificado na </w:t>
      </w:r>
      <w:r w:rsidRPr="004C6374">
        <w:rPr>
          <w:rFonts w:asciiTheme="majorHAnsi" w:hAnsiTheme="majorHAnsi" w:cstheme="majorHAnsi"/>
          <w:b/>
          <w:szCs w:val="24"/>
        </w:rPr>
        <w:t>“Proposta    de Adesão”</w:t>
      </w:r>
      <w:r w:rsidRPr="004C6374">
        <w:rPr>
          <w:rFonts w:asciiTheme="majorHAnsi" w:hAnsiTheme="majorHAnsi" w:cstheme="majorHAnsi"/>
          <w:szCs w:val="24"/>
        </w:rPr>
        <w:t xml:space="preserve">, que o CONSORCIADO firmou, manifestando o seu interesse em adquirir cota e participar de grupo de consórcio contemplando este instrumento os direitos e obrigações das partes – (ADMINISTRADORA e CONSORCIADO), regulando suas cláusulas e condições as disposições contidas na Lei 11.795, de 08 de outubro de 2008, na </w:t>
      </w:r>
      <w:r w:rsidR="002616FE">
        <w:t xml:space="preserve">Resolução do BANCO CENTRAL DO BRASIL nº 285/2023, de 19 de janeiro de 2023 </w:t>
      </w:r>
      <w:r w:rsidRPr="004C6374">
        <w:rPr>
          <w:rFonts w:asciiTheme="majorHAnsi" w:hAnsiTheme="majorHAnsi" w:cstheme="majorHAnsi"/>
          <w:szCs w:val="24"/>
        </w:rPr>
        <w:t>e em outros atos normativos em vigor.</w:t>
      </w:r>
    </w:p>
    <w:p w14:paraId="4D9BA340" w14:textId="77777777" w:rsidR="00B961B8" w:rsidRDefault="00B961B8" w:rsidP="0012565C">
      <w:pPr>
        <w:spacing w:after="0" w:line="276" w:lineRule="auto"/>
        <w:ind w:left="-5" w:right="0"/>
        <w:rPr>
          <w:rFonts w:asciiTheme="majorHAnsi" w:hAnsiTheme="majorHAnsi" w:cstheme="majorHAnsi"/>
          <w:szCs w:val="24"/>
        </w:rPr>
      </w:pPr>
    </w:p>
    <w:p w14:paraId="0D282A21" w14:textId="77777777" w:rsidR="00AF78A7" w:rsidRPr="004C6374" w:rsidRDefault="0098424B" w:rsidP="0012565C">
      <w:pPr>
        <w:spacing w:after="0" w:line="276" w:lineRule="auto"/>
        <w:ind w:left="-5" w:right="0"/>
        <w:rPr>
          <w:rFonts w:asciiTheme="majorHAnsi" w:hAnsiTheme="majorHAnsi" w:cstheme="majorHAnsi"/>
          <w:szCs w:val="24"/>
          <w:u w:val="single"/>
        </w:rPr>
      </w:pPr>
      <w:r w:rsidRPr="004C6374">
        <w:rPr>
          <w:rFonts w:asciiTheme="majorHAnsi" w:hAnsiTheme="majorHAnsi" w:cstheme="majorHAnsi"/>
          <w:b/>
          <w:szCs w:val="24"/>
          <w:u w:val="single"/>
        </w:rPr>
        <w:t>DO CONTRATO DE PARTICIPAÇÃO EM GRUPO DE CONSÓRCIO, POR ADESÃO</w:t>
      </w:r>
    </w:p>
    <w:p w14:paraId="58E4FBFE" w14:textId="7E77933E" w:rsidR="000117FC" w:rsidRPr="004C6374" w:rsidRDefault="0098424B" w:rsidP="0012565C">
      <w:pPr>
        <w:numPr>
          <w:ilvl w:val="0"/>
          <w:numId w:val="1"/>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xml:space="preserve">– Constituído o Grupo e havendo a aprovação da </w:t>
      </w:r>
      <w:r w:rsidRPr="004C6374">
        <w:rPr>
          <w:rFonts w:asciiTheme="majorHAnsi" w:hAnsiTheme="majorHAnsi" w:cstheme="majorHAnsi"/>
          <w:b/>
          <w:szCs w:val="24"/>
        </w:rPr>
        <w:t>“Proposta de Adesão”</w:t>
      </w:r>
      <w:r w:rsidRPr="004C6374">
        <w:rPr>
          <w:rFonts w:asciiTheme="majorHAnsi" w:hAnsiTheme="majorHAnsi" w:cstheme="majorHAnsi"/>
          <w:szCs w:val="24"/>
        </w:rPr>
        <w:t xml:space="preserve"> efetuada, converte</w:t>
      </w:r>
      <w:r w:rsidR="00013C1A" w:rsidRPr="004C6374">
        <w:rPr>
          <w:rFonts w:asciiTheme="majorHAnsi" w:hAnsiTheme="majorHAnsi" w:cstheme="majorHAnsi"/>
          <w:szCs w:val="24"/>
        </w:rPr>
        <w:t>-</w:t>
      </w:r>
      <w:r w:rsidRPr="004C6374">
        <w:rPr>
          <w:rFonts w:asciiTheme="majorHAnsi" w:hAnsiTheme="majorHAnsi" w:cstheme="majorHAnsi"/>
          <w:szCs w:val="24"/>
        </w:rPr>
        <w:t xml:space="preserve">se a </w:t>
      </w:r>
      <w:r w:rsidR="00C37749" w:rsidRPr="004C6374">
        <w:rPr>
          <w:rFonts w:asciiTheme="majorHAnsi" w:hAnsiTheme="majorHAnsi" w:cstheme="majorHAnsi"/>
          <w:szCs w:val="24"/>
        </w:rPr>
        <w:t>mesma</w:t>
      </w:r>
      <w:r w:rsidRPr="004C6374">
        <w:rPr>
          <w:rFonts w:asciiTheme="majorHAnsi" w:hAnsiTheme="majorHAnsi" w:cstheme="majorHAnsi"/>
          <w:szCs w:val="24"/>
        </w:rPr>
        <w:t xml:space="preserve"> no </w:t>
      </w:r>
      <w:r w:rsidRPr="004C6374">
        <w:rPr>
          <w:rFonts w:asciiTheme="majorHAnsi" w:hAnsiTheme="majorHAnsi" w:cstheme="majorHAnsi"/>
          <w:b/>
          <w:szCs w:val="24"/>
        </w:rPr>
        <w:t xml:space="preserve">CONTRATO DE </w:t>
      </w:r>
      <w:r w:rsidRPr="004C6374">
        <w:rPr>
          <w:rFonts w:asciiTheme="majorHAnsi" w:hAnsiTheme="majorHAnsi" w:cstheme="majorHAnsi"/>
          <w:b/>
          <w:szCs w:val="24"/>
        </w:rPr>
        <w:t>PARTICIPAÇÃO EM GRUPO DE CONSÓRCIO</w:t>
      </w:r>
      <w:r w:rsidRPr="004C6374">
        <w:rPr>
          <w:rFonts w:asciiTheme="majorHAnsi" w:hAnsiTheme="majorHAnsi" w:cstheme="majorHAnsi"/>
          <w:szCs w:val="24"/>
        </w:rPr>
        <w:t>, adquirindo o proponente a qualidade de CONSORCIADO, nos termos do art. 10, parágrafo 3º, da Lei nº 11.795/2008.</w:t>
      </w:r>
    </w:p>
    <w:p w14:paraId="63A42E77" w14:textId="286C1016" w:rsidR="000117FC" w:rsidRPr="004C6374" w:rsidRDefault="0098424B" w:rsidP="0012565C">
      <w:pPr>
        <w:numPr>
          <w:ilvl w:val="1"/>
          <w:numId w:val="1"/>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xml:space="preserve">– O Contrato de Participação em Grupo de Consórcio, por adesão, é instrumento plurilateral de natureza associativa que visa o alcance das finalidades previstas na cláusula </w:t>
      </w:r>
      <w:r w:rsidRPr="004C6374">
        <w:rPr>
          <w:rFonts w:asciiTheme="majorHAnsi" w:hAnsiTheme="majorHAnsi" w:cstheme="majorHAnsi"/>
          <w:b/>
          <w:szCs w:val="24"/>
        </w:rPr>
        <w:t>1ª</w:t>
      </w:r>
      <w:r w:rsidRPr="004C6374">
        <w:rPr>
          <w:rFonts w:asciiTheme="majorHAnsi" w:hAnsiTheme="majorHAnsi" w:cstheme="majorHAnsi"/>
          <w:szCs w:val="24"/>
        </w:rPr>
        <w:t>, criando vínculo jurídico obrigacional entre os CONSORCIADOS, e destes com o Grupo e a ADMINISTRADORA, a fim de proporcionar a todos iguais condições de acesso ao mercado de consumo de bens</w:t>
      </w:r>
      <w:r w:rsidR="00E761DE">
        <w:rPr>
          <w:rFonts w:asciiTheme="majorHAnsi" w:hAnsiTheme="majorHAnsi" w:cstheme="majorHAnsi"/>
          <w:szCs w:val="24"/>
        </w:rPr>
        <w:t xml:space="preserve"> e serviços</w:t>
      </w:r>
      <w:r w:rsidRPr="004C6374">
        <w:rPr>
          <w:rFonts w:asciiTheme="majorHAnsi" w:hAnsiTheme="majorHAnsi" w:cstheme="majorHAnsi"/>
          <w:szCs w:val="24"/>
        </w:rPr>
        <w:t>, observados os termos e condições aqui estabelecidos.</w:t>
      </w:r>
    </w:p>
    <w:p w14:paraId="2C977A5A" w14:textId="026A7587" w:rsidR="000117FC" w:rsidRPr="004C6374" w:rsidRDefault="0098424B" w:rsidP="0012565C">
      <w:pPr>
        <w:numPr>
          <w:ilvl w:val="1"/>
          <w:numId w:val="1"/>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O Contrato implicará na atribuição de uma cota de participação no Grupo, numericamente identificada,</w:t>
      </w:r>
      <w:r w:rsidR="000117FC" w:rsidRPr="004C6374">
        <w:rPr>
          <w:rFonts w:asciiTheme="majorHAnsi" w:hAnsiTheme="majorHAnsi" w:cstheme="majorHAnsi"/>
          <w:szCs w:val="24"/>
        </w:rPr>
        <w:t xml:space="preserve"> </w:t>
      </w:r>
      <w:r w:rsidRPr="004C6374">
        <w:rPr>
          <w:rFonts w:asciiTheme="majorHAnsi" w:hAnsiTheme="majorHAnsi" w:cstheme="majorHAnsi"/>
          <w:szCs w:val="24"/>
        </w:rPr>
        <w:t xml:space="preserve">nela caracterizada o bem </w:t>
      </w:r>
      <w:r w:rsidR="00C95461" w:rsidRPr="004C6374">
        <w:rPr>
          <w:rFonts w:asciiTheme="majorHAnsi" w:hAnsiTheme="majorHAnsi" w:cstheme="majorHAnsi"/>
          <w:szCs w:val="24"/>
        </w:rPr>
        <w:t xml:space="preserve">objeto </w:t>
      </w:r>
      <w:r w:rsidR="00C95461" w:rsidRPr="004C6374">
        <w:rPr>
          <w:rFonts w:asciiTheme="majorHAnsi" w:hAnsiTheme="majorHAnsi" w:cstheme="majorHAnsi"/>
          <w:szCs w:val="24"/>
          <w:u w:val="single"/>
        </w:rPr>
        <w:t>ou</w:t>
      </w:r>
      <w:r w:rsidR="00C95461" w:rsidRPr="004C6374">
        <w:rPr>
          <w:rFonts w:asciiTheme="majorHAnsi" w:hAnsiTheme="majorHAnsi" w:cstheme="majorHAnsi"/>
          <w:szCs w:val="24"/>
        </w:rPr>
        <w:t xml:space="preserve"> crédito </w:t>
      </w:r>
      <w:r w:rsidRPr="004C6374">
        <w:rPr>
          <w:rFonts w:asciiTheme="majorHAnsi" w:hAnsiTheme="majorHAnsi" w:cstheme="majorHAnsi"/>
          <w:szCs w:val="24"/>
        </w:rPr>
        <w:t xml:space="preserve">de </w:t>
      </w:r>
      <w:r w:rsidR="0073442D" w:rsidRPr="004C6374">
        <w:rPr>
          <w:rFonts w:asciiTheme="majorHAnsi" w:hAnsiTheme="majorHAnsi" w:cstheme="majorHAnsi"/>
          <w:szCs w:val="24"/>
        </w:rPr>
        <w:t xml:space="preserve">referência de </w:t>
      </w:r>
      <w:r w:rsidRPr="004C6374">
        <w:rPr>
          <w:rFonts w:asciiTheme="majorHAnsi" w:hAnsiTheme="majorHAnsi" w:cstheme="majorHAnsi"/>
          <w:szCs w:val="24"/>
        </w:rPr>
        <w:t>interesse do CONSORCIADO</w:t>
      </w:r>
      <w:r w:rsidR="0073442D" w:rsidRPr="004C6374">
        <w:rPr>
          <w:rFonts w:asciiTheme="majorHAnsi" w:hAnsiTheme="majorHAnsi" w:cstheme="majorHAnsi"/>
          <w:szCs w:val="24"/>
        </w:rPr>
        <w:t>, nos termos de cada Termo de Adesão</w:t>
      </w:r>
      <w:r w:rsidRPr="004C6374">
        <w:rPr>
          <w:rFonts w:asciiTheme="majorHAnsi" w:hAnsiTheme="majorHAnsi" w:cstheme="majorHAnsi"/>
          <w:szCs w:val="24"/>
        </w:rPr>
        <w:t>.</w:t>
      </w:r>
    </w:p>
    <w:p w14:paraId="4A3D907B" w14:textId="35BC28E4" w:rsidR="000117FC" w:rsidRPr="004C6374" w:rsidRDefault="0098424B" w:rsidP="0012565C">
      <w:pPr>
        <w:numPr>
          <w:ilvl w:val="1"/>
          <w:numId w:val="1"/>
        </w:numPr>
        <w:spacing w:after="0" w:line="276" w:lineRule="auto"/>
        <w:ind w:left="-5" w:right="0"/>
        <w:rPr>
          <w:rFonts w:asciiTheme="majorHAnsi" w:hAnsiTheme="majorHAnsi" w:cstheme="majorHAnsi"/>
          <w:szCs w:val="24"/>
        </w:rPr>
      </w:pPr>
      <w:r w:rsidRPr="004C6374">
        <w:rPr>
          <w:rFonts w:asciiTheme="majorHAnsi" w:hAnsiTheme="majorHAnsi" w:cstheme="majorHAnsi"/>
          <w:szCs w:val="24"/>
        </w:rPr>
        <w:t xml:space="preserve">– Se </w:t>
      </w:r>
      <w:r w:rsidR="00E02ACA" w:rsidRPr="004C6374">
        <w:rPr>
          <w:rFonts w:asciiTheme="majorHAnsi" w:hAnsiTheme="majorHAnsi" w:cstheme="majorHAnsi"/>
          <w:szCs w:val="24"/>
        </w:rPr>
        <w:t xml:space="preserve">a Adesão ocorrer pela Internet, </w:t>
      </w:r>
      <w:r w:rsidRPr="004C6374">
        <w:rPr>
          <w:rFonts w:asciiTheme="majorHAnsi" w:hAnsiTheme="majorHAnsi" w:cstheme="majorHAnsi"/>
          <w:szCs w:val="24"/>
        </w:rPr>
        <w:t xml:space="preserve">o </w:t>
      </w:r>
      <w:r w:rsidR="00A83C4B" w:rsidRPr="004C6374">
        <w:rPr>
          <w:rFonts w:asciiTheme="majorHAnsi" w:hAnsiTheme="majorHAnsi" w:cstheme="majorHAnsi"/>
          <w:szCs w:val="24"/>
        </w:rPr>
        <w:t>CONSORCIADO poderá</w:t>
      </w:r>
      <w:r w:rsidRPr="004C6374">
        <w:rPr>
          <w:rFonts w:asciiTheme="majorHAnsi" w:hAnsiTheme="majorHAnsi" w:cstheme="majorHAnsi"/>
          <w:szCs w:val="24"/>
        </w:rPr>
        <w:t xml:space="preserve"> </w:t>
      </w:r>
      <w:r w:rsidR="00E02ACA" w:rsidRPr="004C6374">
        <w:rPr>
          <w:rFonts w:asciiTheme="majorHAnsi" w:hAnsiTheme="majorHAnsi" w:cstheme="majorHAnsi"/>
          <w:szCs w:val="24"/>
        </w:rPr>
        <w:t>exercer o direito de arrependimento</w:t>
      </w:r>
      <w:r w:rsidRPr="004C6374">
        <w:rPr>
          <w:rFonts w:asciiTheme="majorHAnsi" w:hAnsiTheme="majorHAnsi" w:cstheme="majorHAnsi"/>
          <w:szCs w:val="24"/>
        </w:rPr>
        <w:t xml:space="preserve">, no prazo de 7 (sete) dias, contados de sua assinatura, sendo que as importâncias pagas lhe serão restituídas imediatamente, </w:t>
      </w:r>
      <w:r w:rsidRPr="004C6374">
        <w:rPr>
          <w:rFonts w:asciiTheme="majorHAnsi" w:hAnsiTheme="majorHAnsi" w:cstheme="majorHAnsi"/>
          <w:szCs w:val="24"/>
          <w:u w:val="single"/>
        </w:rPr>
        <w:t>desde que não tenha ele participado de sorteio ou ofertado lance na Assembleia subsequente a sua adesão</w:t>
      </w:r>
      <w:r w:rsidRPr="004C6374">
        <w:rPr>
          <w:rFonts w:asciiTheme="majorHAnsi" w:hAnsiTheme="majorHAnsi" w:cstheme="majorHAnsi"/>
          <w:szCs w:val="24"/>
        </w:rPr>
        <w:t>.</w:t>
      </w:r>
    </w:p>
    <w:p w14:paraId="36DCAAF5" w14:textId="77777777" w:rsidR="000117FC" w:rsidRPr="004C6374" w:rsidRDefault="0098424B" w:rsidP="0012565C">
      <w:pPr>
        <w:numPr>
          <w:ilvl w:val="1"/>
          <w:numId w:val="1"/>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O presente Contrato de Participação em Grupo de Consórcio, por adesão, de CONSORCIADO contemplado, constitui título executivo extrajudicial, nos termos do art. 10, §6º, da Lei n. 11.795/2008.</w:t>
      </w:r>
    </w:p>
    <w:p w14:paraId="4A973E89" w14:textId="025C26F2" w:rsidR="000117FC" w:rsidRPr="004C6374" w:rsidRDefault="0098424B" w:rsidP="0012565C">
      <w:pPr>
        <w:numPr>
          <w:ilvl w:val="0"/>
          <w:numId w:val="1"/>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xml:space="preserve">– Mediante anuência expressa da ADMINISTRADORA em documento escrito e, estando a cota em dia, poderá o CONSORCIADO, a qualquer tempo, transferir </w:t>
      </w:r>
      <w:r w:rsidR="005C3297" w:rsidRPr="004C6374">
        <w:rPr>
          <w:rFonts w:asciiTheme="majorHAnsi" w:hAnsiTheme="majorHAnsi" w:cstheme="majorHAnsi"/>
          <w:szCs w:val="24"/>
        </w:rPr>
        <w:t xml:space="preserve">o </w:t>
      </w:r>
      <w:r w:rsidRPr="004C6374">
        <w:rPr>
          <w:rFonts w:asciiTheme="majorHAnsi" w:hAnsiTheme="majorHAnsi" w:cstheme="majorHAnsi"/>
          <w:szCs w:val="24"/>
        </w:rPr>
        <w:t>Contrato e respectiva cota a terceiro.</w:t>
      </w:r>
    </w:p>
    <w:p w14:paraId="696BF818" w14:textId="6902E100" w:rsidR="00063C1C" w:rsidRPr="005E5EF1" w:rsidRDefault="0098424B" w:rsidP="00417934">
      <w:pPr>
        <w:numPr>
          <w:ilvl w:val="1"/>
          <w:numId w:val="1"/>
        </w:numPr>
        <w:spacing w:after="0" w:line="276" w:lineRule="auto"/>
        <w:ind w:left="-5" w:right="0" w:firstLine="0"/>
        <w:rPr>
          <w:rFonts w:asciiTheme="majorHAnsi" w:hAnsiTheme="majorHAnsi" w:cstheme="majorHAnsi"/>
          <w:b/>
          <w:szCs w:val="24"/>
        </w:rPr>
      </w:pPr>
      <w:r w:rsidRPr="0070549C">
        <w:rPr>
          <w:rFonts w:asciiTheme="majorHAnsi" w:hAnsiTheme="majorHAnsi" w:cstheme="majorHAnsi"/>
          <w:szCs w:val="24"/>
        </w:rPr>
        <w:lastRenderedPageBreak/>
        <w:t>– Em se tratando de cota contemplada, dependerá a cessão de aprovação do cadastro, das garantias ofertadas bem como do pagamento das tarifas correspondentes.</w:t>
      </w:r>
    </w:p>
    <w:p w14:paraId="33946B78" w14:textId="77777777" w:rsidR="00B961B8" w:rsidRPr="005E5EF1" w:rsidRDefault="00B961B8" w:rsidP="005E5EF1">
      <w:pPr>
        <w:spacing w:after="0" w:line="276" w:lineRule="auto"/>
        <w:ind w:left="-5" w:right="0" w:firstLine="0"/>
        <w:rPr>
          <w:rFonts w:asciiTheme="majorHAnsi" w:hAnsiTheme="majorHAnsi" w:cstheme="majorHAnsi"/>
          <w:b/>
          <w:szCs w:val="24"/>
        </w:rPr>
      </w:pPr>
    </w:p>
    <w:p w14:paraId="6E19B2DE" w14:textId="77777777" w:rsidR="00030058" w:rsidRPr="004C6374" w:rsidRDefault="0098424B" w:rsidP="0012565C">
      <w:pPr>
        <w:spacing w:after="0" w:line="276" w:lineRule="auto"/>
        <w:ind w:left="-5" w:right="0"/>
        <w:rPr>
          <w:rFonts w:asciiTheme="majorHAnsi" w:hAnsiTheme="majorHAnsi" w:cstheme="majorHAnsi"/>
          <w:szCs w:val="24"/>
          <w:u w:val="single"/>
        </w:rPr>
      </w:pPr>
      <w:r w:rsidRPr="004C6374">
        <w:rPr>
          <w:rFonts w:asciiTheme="majorHAnsi" w:hAnsiTheme="majorHAnsi" w:cstheme="majorHAnsi"/>
          <w:b/>
          <w:szCs w:val="24"/>
          <w:u w:val="single"/>
        </w:rPr>
        <w:t>DO GRUPO DE CONSÓRCIO</w:t>
      </w:r>
    </w:p>
    <w:p w14:paraId="6AEFDC0B" w14:textId="77777777" w:rsidR="000117FC" w:rsidRPr="004C6374" w:rsidRDefault="0098424B" w:rsidP="0012565C">
      <w:pPr>
        <w:numPr>
          <w:ilvl w:val="0"/>
          <w:numId w:val="1"/>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Grupo de Consórcio é uma sociedade não personificada, constituída por CONSORCIADOS com a finalidade de propiciar a todos os seus integrantes (CONSORCIADOS), de forma isonômica, a aquisição de bens e serviços, por meio de autofinanciamento.</w:t>
      </w:r>
    </w:p>
    <w:p w14:paraId="0ED97355" w14:textId="77777777" w:rsidR="000117FC" w:rsidRPr="004C6374" w:rsidRDefault="0098424B" w:rsidP="0012565C">
      <w:pPr>
        <w:numPr>
          <w:ilvl w:val="1"/>
          <w:numId w:val="1"/>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O Grupo de Consórcio é autônomo e possui patrimônio próprio, que não se confunde com o de outros Grupos, nem com o patrimônio próprio, muito menos com o patrimônio da ADMINISTRADORA.</w:t>
      </w:r>
    </w:p>
    <w:p w14:paraId="472A358E" w14:textId="5C588281" w:rsidR="000117FC" w:rsidRPr="004C6374" w:rsidRDefault="0098424B" w:rsidP="0012565C">
      <w:pPr>
        <w:numPr>
          <w:ilvl w:val="1"/>
          <w:numId w:val="1"/>
        </w:numPr>
        <w:spacing w:after="0" w:line="276" w:lineRule="auto"/>
        <w:ind w:left="0" w:right="0" w:firstLine="0"/>
        <w:rPr>
          <w:rFonts w:asciiTheme="majorHAnsi" w:hAnsiTheme="majorHAnsi" w:cstheme="majorHAnsi"/>
          <w:szCs w:val="24"/>
        </w:rPr>
      </w:pPr>
      <w:r w:rsidRPr="004C6374">
        <w:rPr>
          <w:rFonts w:asciiTheme="majorHAnsi" w:hAnsiTheme="majorHAnsi" w:cstheme="majorHAnsi"/>
          <w:szCs w:val="24"/>
        </w:rPr>
        <w:t>– O Grupo de Consórcio, como sociedade não personificada, será representado pela ADMINISTRADORA, em caráter irrevogável e irretratável, judicial e extrajudicialmente, na defesa dos direitos e interesses coletivamente considerados e</w:t>
      </w:r>
      <w:r w:rsidR="001A6473" w:rsidRPr="004C6374">
        <w:rPr>
          <w:rFonts w:asciiTheme="majorHAnsi" w:hAnsiTheme="majorHAnsi" w:cstheme="majorHAnsi"/>
          <w:szCs w:val="24"/>
        </w:rPr>
        <w:t xml:space="preserve">, ainda, </w:t>
      </w:r>
      <w:r w:rsidRPr="004C6374">
        <w:rPr>
          <w:rFonts w:asciiTheme="majorHAnsi" w:hAnsiTheme="majorHAnsi" w:cstheme="majorHAnsi"/>
          <w:szCs w:val="24"/>
        </w:rPr>
        <w:t>para a execução deste Contrato de participação em Grupo de Consórcio e/ou das garantias contratualmente concedidas, nos termos do artigo 75, IX, do Código de Processo Civil.</w:t>
      </w:r>
    </w:p>
    <w:p w14:paraId="395572D6" w14:textId="77777777" w:rsidR="000117FC" w:rsidRPr="004C6374" w:rsidRDefault="0098424B" w:rsidP="0012565C">
      <w:pPr>
        <w:numPr>
          <w:ilvl w:val="1"/>
          <w:numId w:val="1"/>
        </w:numPr>
        <w:spacing w:after="0" w:line="276" w:lineRule="auto"/>
        <w:ind w:left="0" w:right="0" w:firstLine="0"/>
        <w:rPr>
          <w:rFonts w:asciiTheme="majorHAnsi" w:hAnsiTheme="majorHAnsi" w:cstheme="majorHAnsi"/>
          <w:szCs w:val="24"/>
        </w:rPr>
      </w:pPr>
      <w:r w:rsidRPr="004C6374">
        <w:rPr>
          <w:rFonts w:asciiTheme="majorHAnsi" w:hAnsiTheme="majorHAnsi" w:cstheme="majorHAnsi"/>
          <w:szCs w:val="24"/>
        </w:rPr>
        <w:t xml:space="preserve">– O número máximo de participantes de cada Grupo será aquele indicado na </w:t>
      </w:r>
      <w:r w:rsidRPr="004C6374">
        <w:rPr>
          <w:rFonts w:asciiTheme="majorHAnsi" w:hAnsiTheme="majorHAnsi" w:cstheme="majorHAnsi"/>
          <w:b/>
          <w:szCs w:val="24"/>
        </w:rPr>
        <w:t>“Proposta de Adesão”</w:t>
      </w:r>
      <w:r w:rsidRPr="004C6374">
        <w:rPr>
          <w:rFonts w:asciiTheme="majorHAnsi" w:hAnsiTheme="majorHAnsi" w:cstheme="majorHAnsi"/>
          <w:szCs w:val="24"/>
        </w:rPr>
        <w:t>.</w:t>
      </w:r>
    </w:p>
    <w:p w14:paraId="60C9DDD1" w14:textId="77777777" w:rsidR="002616FE" w:rsidRPr="00F74BA4" w:rsidRDefault="0098424B" w:rsidP="002616FE">
      <w:pPr>
        <w:numPr>
          <w:ilvl w:val="1"/>
          <w:numId w:val="1"/>
        </w:numPr>
        <w:spacing w:after="0" w:line="276" w:lineRule="auto"/>
        <w:ind w:left="0" w:right="0" w:firstLine="0"/>
        <w:rPr>
          <w:rFonts w:asciiTheme="majorHAnsi" w:hAnsiTheme="majorHAnsi" w:cstheme="majorHAnsi"/>
          <w:color w:val="auto"/>
          <w:szCs w:val="24"/>
        </w:rPr>
      </w:pPr>
      <w:r w:rsidRPr="004C6374">
        <w:rPr>
          <w:rFonts w:asciiTheme="majorHAnsi" w:hAnsiTheme="majorHAnsi" w:cstheme="majorHAnsi"/>
          <w:szCs w:val="24"/>
        </w:rPr>
        <w:t xml:space="preserve">– Fica limitado a 10% (dez por cento) o percentual máximo de cotas que um CONSORCIADO poderá adquirir ou </w:t>
      </w:r>
      <w:r w:rsidR="009559B4" w:rsidRPr="004C6374">
        <w:rPr>
          <w:rFonts w:asciiTheme="majorHAnsi" w:hAnsiTheme="majorHAnsi" w:cstheme="majorHAnsi"/>
          <w:szCs w:val="24"/>
        </w:rPr>
        <w:t>manter no</w:t>
      </w:r>
      <w:r w:rsidRPr="004C6374">
        <w:rPr>
          <w:rFonts w:asciiTheme="majorHAnsi" w:hAnsiTheme="majorHAnsi" w:cstheme="majorHAnsi"/>
          <w:szCs w:val="24"/>
        </w:rPr>
        <w:t xml:space="preserve"> Grupo de Consórcio, considerando</w:t>
      </w:r>
      <w:r w:rsidR="00AC632D" w:rsidRPr="004C6374">
        <w:rPr>
          <w:rFonts w:asciiTheme="majorHAnsi" w:hAnsiTheme="majorHAnsi" w:cstheme="majorHAnsi"/>
          <w:szCs w:val="24"/>
        </w:rPr>
        <w:t>-</w:t>
      </w:r>
      <w:r w:rsidRPr="004C6374">
        <w:rPr>
          <w:rFonts w:asciiTheme="majorHAnsi" w:hAnsiTheme="majorHAnsi" w:cstheme="majorHAnsi"/>
          <w:szCs w:val="24"/>
        </w:rPr>
        <w:t>se para tanto o número máximo de cotas de CONSORCIADOS ativos do respectivo Grupo.</w:t>
      </w:r>
      <w:r w:rsidR="002616FE">
        <w:rPr>
          <w:rFonts w:asciiTheme="majorHAnsi" w:hAnsiTheme="majorHAnsi" w:cstheme="majorHAnsi"/>
          <w:szCs w:val="24"/>
        </w:rPr>
        <w:t xml:space="preserve"> </w:t>
      </w:r>
      <w:bookmarkStart w:id="0" w:name="_Hlk165358351"/>
      <w:r w:rsidR="002616FE" w:rsidRPr="00F74BA4">
        <w:rPr>
          <w:rFonts w:asciiTheme="majorHAnsi" w:hAnsiTheme="majorHAnsi" w:cstheme="majorHAnsi"/>
          <w:color w:val="auto"/>
          <w:szCs w:val="24"/>
        </w:rPr>
        <w:t xml:space="preserve">O percentual referido deve ser calculado considerando de forma </w:t>
      </w:r>
      <w:r w:rsidR="002616FE" w:rsidRPr="00F74BA4">
        <w:rPr>
          <w:rFonts w:asciiTheme="majorHAnsi" w:hAnsiTheme="majorHAnsi" w:cstheme="majorHAnsi"/>
          <w:color w:val="auto"/>
          <w:szCs w:val="24"/>
        </w:rPr>
        <w:t>cumulativa as aquisições de cotas pelo cônjuge ou companheiro</w:t>
      </w:r>
      <w:r w:rsidR="002616FE">
        <w:rPr>
          <w:rFonts w:asciiTheme="majorHAnsi" w:hAnsiTheme="majorHAnsi" w:cstheme="majorHAnsi"/>
          <w:color w:val="auto"/>
          <w:szCs w:val="24"/>
        </w:rPr>
        <w:t>.</w:t>
      </w:r>
    </w:p>
    <w:bookmarkEnd w:id="0"/>
    <w:p w14:paraId="4A18E383" w14:textId="77777777" w:rsidR="00AF78A7" w:rsidRPr="004C6374" w:rsidRDefault="0098424B" w:rsidP="0012565C">
      <w:pPr>
        <w:numPr>
          <w:ilvl w:val="1"/>
          <w:numId w:val="1"/>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xml:space="preserve">– </w:t>
      </w:r>
      <w:r w:rsidRPr="004C6374">
        <w:rPr>
          <w:rFonts w:asciiTheme="majorHAnsi" w:hAnsiTheme="majorHAnsi" w:cstheme="majorHAnsi"/>
          <w:szCs w:val="24"/>
        </w:rPr>
        <w:tab/>
        <w:t xml:space="preserve">No </w:t>
      </w:r>
      <w:r w:rsidRPr="004C6374">
        <w:rPr>
          <w:rFonts w:asciiTheme="majorHAnsi" w:hAnsiTheme="majorHAnsi" w:cstheme="majorHAnsi"/>
          <w:szCs w:val="24"/>
        </w:rPr>
        <w:tab/>
        <w:t xml:space="preserve">Grupo </w:t>
      </w:r>
      <w:r w:rsidRPr="004C6374">
        <w:rPr>
          <w:rFonts w:asciiTheme="majorHAnsi" w:hAnsiTheme="majorHAnsi" w:cstheme="majorHAnsi"/>
          <w:szCs w:val="24"/>
        </w:rPr>
        <w:tab/>
        <w:t xml:space="preserve">de </w:t>
      </w:r>
      <w:r w:rsidRPr="004C6374">
        <w:rPr>
          <w:rFonts w:asciiTheme="majorHAnsi" w:hAnsiTheme="majorHAnsi" w:cstheme="majorHAnsi"/>
          <w:szCs w:val="24"/>
        </w:rPr>
        <w:tab/>
        <w:t>Consórcio,</w:t>
      </w:r>
      <w:r w:rsidR="00AC632D" w:rsidRPr="004C6374">
        <w:rPr>
          <w:rFonts w:asciiTheme="majorHAnsi" w:hAnsiTheme="majorHAnsi" w:cstheme="majorHAnsi"/>
          <w:szCs w:val="24"/>
        </w:rPr>
        <w:t xml:space="preserve"> </w:t>
      </w:r>
      <w:r w:rsidRPr="004C6374">
        <w:rPr>
          <w:rFonts w:asciiTheme="majorHAnsi" w:hAnsiTheme="majorHAnsi" w:cstheme="majorHAnsi"/>
          <w:szCs w:val="24"/>
        </w:rPr>
        <w:tab/>
        <w:t>os CONSORCIADOS poderão adquirir ou manter cotas com prazos diferenciados entre si, fixados conforme o momento de seu ingresso no respectivo Grupo.</w:t>
      </w:r>
    </w:p>
    <w:p w14:paraId="37DCEC23" w14:textId="14978DE4" w:rsidR="00AF78A7" w:rsidRPr="004C6374" w:rsidRDefault="0098424B" w:rsidP="0012565C">
      <w:pPr>
        <w:numPr>
          <w:ilvl w:val="1"/>
          <w:numId w:val="1"/>
        </w:numPr>
        <w:spacing w:after="0" w:line="276" w:lineRule="auto"/>
        <w:ind w:left="0" w:right="0" w:firstLine="0"/>
        <w:rPr>
          <w:rFonts w:asciiTheme="majorHAnsi" w:hAnsiTheme="majorHAnsi" w:cstheme="majorHAnsi"/>
          <w:szCs w:val="24"/>
        </w:rPr>
      </w:pPr>
      <w:r w:rsidRPr="004C6374">
        <w:rPr>
          <w:rFonts w:asciiTheme="majorHAnsi" w:hAnsiTheme="majorHAnsi" w:cstheme="majorHAnsi"/>
          <w:szCs w:val="24"/>
        </w:rPr>
        <w:t xml:space="preserve">– O Grupo </w:t>
      </w:r>
      <w:r w:rsidR="007A1AAB" w:rsidRPr="004C6374">
        <w:rPr>
          <w:rFonts w:asciiTheme="majorHAnsi" w:hAnsiTheme="majorHAnsi" w:cstheme="majorHAnsi"/>
          <w:szCs w:val="24"/>
        </w:rPr>
        <w:t xml:space="preserve">poderá ser </w:t>
      </w:r>
      <w:r w:rsidRPr="004C6374">
        <w:rPr>
          <w:rFonts w:asciiTheme="majorHAnsi" w:hAnsiTheme="majorHAnsi" w:cstheme="majorHAnsi"/>
          <w:szCs w:val="24"/>
        </w:rPr>
        <w:t>formado com taxa de</w:t>
      </w:r>
      <w:r w:rsidR="00AF78A7" w:rsidRPr="004C6374">
        <w:rPr>
          <w:rFonts w:asciiTheme="majorHAnsi" w:hAnsiTheme="majorHAnsi" w:cstheme="majorHAnsi"/>
          <w:szCs w:val="24"/>
        </w:rPr>
        <w:t xml:space="preserve"> </w:t>
      </w:r>
      <w:r w:rsidRPr="004C6374">
        <w:rPr>
          <w:rFonts w:asciiTheme="majorHAnsi" w:hAnsiTheme="majorHAnsi" w:cstheme="majorHAnsi"/>
          <w:szCs w:val="24"/>
        </w:rPr>
        <w:t xml:space="preserve">Administração diferenciada, conforme previsto na Cláusula </w:t>
      </w:r>
      <w:r w:rsidRPr="004C6374">
        <w:rPr>
          <w:rFonts w:asciiTheme="majorHAnsi" w:hAnsiTheme="majorHAnsi" w:cstheme="majorHAnsi"/>
          <w:b/>
          <w:szCs w:val="24"/>
        </w:rPr>
        <w:t>13</w:t>
      </w:r>
      <w:r w:rsidRPr="004C6374">
        <w:rPr>
          <w:rFonts w:asciiTheme="majorHAnsi" w:hAnsiTheme="majorHAnsi" w:cstheme="majorHAnsi"/>
          <w:szCs w:val="24"/>
        </w:rPr>
        <w:t xml:space="preserve"> e</w:t>
      </w:r>
      <w:r w:rsidR="007A1AAB" w:rsidRPr="004C6374">
        <w:rPr>
          <w:rFonts w:asciiTheme="majorHAnsi" w:hAnsiTheme="majorHAnsi" w:cstheme="majorHAnsi"/>
          <w:szCs w:val="24"/>
        </w:rPr>
        <w:t xml:space="preserve">, ainda, </w:t>
      </w:r>
      <w:r w:rsidRPr="004C6374">
        <w:rPr>
          <w:rFonts w:asciiTheme="majorHAnsi" w:hAnsiTheme="majorHAnsi" w:cstheme="majorHAnsi"/>
          <w:szCs w:val="24"/>
        </w:rPr>
        <w:t>com créditos</w:t>
      </w:r>
      <w:r w:rsidR="00B52570" w:rsidRPr="004C6374">
        <w:rPr>
          <w:rFonts w:asciiTheme="majorHAnsi" w:hAnsiTheme="majorHAnsi" w:cstheme="majorHAnsi"/>
          <w:szCs w:val="24"/>
        </w:rPr>
        <w:t>/bem objeto</w:t>
      </w:r>
      <w:r w:rsidRPr="004C6374">
        <w:rPr>
          <w:rFonts w:asciiTheme="majorHAnsi" w:hAnsiTheme="majorHAnsi" w:cstheme="majorHAnsi"/>
          <w:szCs w:val="24"/>
        </w:rPr>
        <w:t xml:space="preserve"> de valores diferenciados.</w:t>
      </w:r>
      <w:r w:rsidR="00CD391A" w:rsidRPr="004C6374">
        <w:rPr>
          <w:rFonts w:asciiTheme="majorHAnsi" w:hAnsiTheme="majorHAnsi" w:cstheme="majorHAnsi"/>
          <w:szCs w:val="24"/>
        </w:rPr>
        <w:t xml:space="preserve"> </w:t>
      </w:r>
    </w:p>
    <w:p w14:paraId="3D80C393" w14:textId="5FB19C44" w:rsidR="004B061B" w:rsidRPr="00AE43BD" w:rsidRDefault="0098424B" w:rsidP="003E6704">
      <w:pPr>
        <w:numPr>
          <w:ilvl w:val="0"/>
          <w:numId w:val="1"/>
        </w:numPr>
        <w:spacing w:after="0" w:line="276" w:lineRule="auto"/>
        <w:ind w:left="-5" w:right="0" w:firstLine="0"/>
        <w:rPr>
          <w:rFonts w:asciiTheme="majorHAnsi" w:hAnsiTheme="majorHAnsi" w:cstheme="majorHAnsi"/>
          <w:szCs w:val="24"/>
        </w:rPr>
      </w:pPr>
      <w:r w:rsidRPr="00AE43BD">
        <w:rPr>
          <w:rFonts w:asciiTheme="majorHAnsi" w:hAnsiTheme="majorHAnsi" w:cstheme="majorHAnsi"/>
          <w:szCs w:val="24"/>
        </w:rPr>
        <w:t xml:space="preserve">– O Grupo de Consórcio terá o prazo de duração estabelecido na </w:t>
      </w:r>
      <w:r w:rsidRPr="00AE43BD">
        <w:rPr>
          <w:rFonts w:asciiTheme="majorHAnsi" w:hAnsiTheme="majorHAnsi" w:cstheme="majorHAnsi"/>
          <w:b/>
          <w:szCs w:val="24"/>
        </w:rPr>
        <w:t>“Proposta de Adesão”</w:t>
      </w:r>
      <w:r w:rsidRPr="00AE43BD">
        <w:rPr>
          <w:rFonts w:asciiTheme="majorHAnsi" w:hAnsiTheme="majorHAnsi" w:cstheme="majorHAnsi"/>
          <w:szCs w:val="24"/>
        </w:rPr>
        <w:t xml:space="preserve"> que será contado a partir da data de realização da primeira Assembleia Geral Ordinária.</w:t>
      </w:r>
    </w:p>
    <w:p w14:paraId="6E8396B7" w14:textId="65DCB25B" w:rsidR="0039060A" w:rsidRPr="005E5EF1" w:rsidRDefault="0098424B" w:rsidP="001A2C82">
      <w:pPr>
        <w:numPr>
          <w:ilvl w:val="0"/>
          <w:numId w:val="1"/>
        </w:numPr>
        <w:spacing w:after="0" w:line="276" w:lineRule="auto"/>
        <w:ind w:left="-5" w:right="0" w:firstLine="0"/>
        <w:rPr>
          <w:rFonts w:asciiTheme="majorHAnsi" w:hAnsiTheme="majorHAnsi" w:cstheme="majorHAnsi"/>
          <w:b/>
          <w:szCs w:val="24"/>
          <w:u w:val="single"/>
        </w:rPr>
      </w:pPr>
      <w:r w:rsidRPr="0070549C">
        <w:rPr>
          <w:rFonts w:asciiTheme="majorHAnsi" w:hAnsiTheme="majorHAnsi" w:cstheme="majorHAnsi"/>
          <w:b/>
          <w:szCs w:val="24"/>
        </w:rPr>
        <w:t xml:space="preserve">– O interesse coletivo do Grupo de Consórcio prevalece sobre o interesse individual dos CONSORCIADOS, da ADMINISTRADORA e, especificamente, do CONSORCIADO signatário </w:t>
      </w:r>
      <w:r w:rsidR="007B7AAE" w:rsidRPr="0070549C">
        <w:rPr>
          <w:rFonts w:asciiTheme="majorHAnsi" w:hAnsiTheme="majorHAnsi" w:cstheme="majorHAnsi"/>
          <w:b/>
          <w:szCs w:val="24"/>
        </w:rPr>
        <w:t>deste Contrato</w:t>
      </w:r>
      <w:r w:rsidRPr="0070549C">
        <w:rPr>
          <w:rFonts w:asciiTheme="majorHAnsi" w:hAnsiTheme="majorHAnsi" w:cstheme="majorHAnsi"/>
          <w:b/>
          <w:szCs w:val="24"/>
        </w:rPr>
        <w:t>.</w:t>
      </w:r>
    </w:p>
    <w:p w14:paraId="282144D5" w14:textId="77777777" w:rsidR="00B961B8" w:rsidRPr="005E5EF1" w:rsidRDefault="00B961B8" w:rsidP="005E5EF1">
      <w:pPr>
        <w:spacing w:after="0" w:line="276" w:lineRule="auto"/>
        <w:ind w:left="-5" w:right="0" w:firstLine="0"/>
        <w:rPr>
          <w:rFonts w:asciiTheme="majorHAnsi" w:hAnsiTheme="majorHAnsi" w:cstheme="majorHAnsi"/>
          <w:b/>
          <w:szCs w:val="24"/>
          <w:u w:val="single"/>
        </w:rPr>
      </w:pPr>
    </w:p>
    <w:p w14:paraId="4939D182" w14:textId="77777777" w:rsidR="00030058" w:rsidRPr="004C6374" w:rsidRDefault="0098424B" w:rsidP="0012565C">
      <w:pPr>
        <w:spacing w:after="0" w:line="276" w:lineRule="auto"/>
        <w:ind w:left="-5" w:right="0"/>
        <w:rPr>
          <w:rFonts w:asciiTheme="majorHAnsi" w:hAnsiTheme="majorHAnsi" w:cstheme="majorHAnsi"/>
          <w:szCs w:val="24"/>
          <w:u w:val="single"/>
        </w:rPr>
      </w:pPr>
      <w:r w:rsidRPr="004C6374">
        <w:rPr>
          <w:rFonts w:asciiTheme="majorHAnsi" w:hAnsiTheme="majorHAnsi" w:cstheme="majorHAnsi"/>
          <w:b/>
          <w:szCs w:val="24"/>
          <w:u w:val="single"/>
        </w:rPr>
        <w:t>DA CONSTITUIÇÃO DO GRUPO</w:t>
      </w:r>
    </w:p>
    <w:p w14:paraId="68C798BB" w14:textId="339EF5BB" w:rsidR="004B061B" w:rsidRPr="00AE43BD" w:rsidRDefault="0098424B" w:rsidP="0074048B">
      <w:pPr>
        <w:numPr>
          <w:ilvl w:val="0"/>
          <w:numId w:val="1"/>
        </w:numPr>
        <w:spacing w:after="0" w:line="276" w:lineRule="auto"/>
        <w:ind w:left="-5" w:right="0" w:firstLine="0"/>
        <w:rPr>
          <w:rFonts w:asciiTheme="majorHAnsi" w:hAnsiTheme="majorHAnsi" w:cstheme="majorHAnsi"/>
          <w:szCs w:val="24"/>
        </w:rPr>
      </w:pPr>
      <w:r w:rsidRPr="00AE43BD">
        <w:rPr>
          <w:rFonts w:asciiTheme="majorHAnsi" w:hAnsiTheme="majorHAnsi" w:cstheme="majorHAnsi"/>
          <w:szCs w:val="24"/>
        </w:rPr>
        <w:t>– O Grupo será considerado constituído na data da primeira Assembleia Geral Ordinária convocada pela ADMINISTRADORA, observado que a convocação só poderá ser feita depois de assegurada a viabilidade econômica e financeira do Grupo, bem como verificada a capacidade de pagamento dos proponentes, relativamente às obrigações assumidas.</w:t>
      </w:r>
    </w:p>
    <w:p w14:paraId="5F25E06E" w14:textId="1E3E83BD" w:rsidR="004B061B" w:rsidRPr="005E5EF1" w:rsidRDefault="0098424B" w:rsidP="0067146F">
      <w:pPr>
        <w:numPr>
          <w:ilvl w:val="0"/>
          <w:numId w:val="1"/>
        </w:numPr>
        <w:spacing w:after="0" w:line="276" w:lineRule="auto"/>
        <w:ind w:left="-5" w:right="0" w:firstLine="0"/>
        <w:rPr>
          <w:rFonts w:asciiTheme="majorHAnsi" w:hAnsiTheme="majorHAnsi" w:cstheme="majorHAnsi"/>
          <w:b/>
          <w:szCs w:val="24"/>
          <w:u w:val="single"/>
        </w:rPr>
      </w:pPr>
      <w:r w:rsidRPr="0070549C">
        <w:rPr>
          <w:rFonts w:asciiTheme="majorHAnsi" w:hAnsiTheme="majorHAnsi" w:cstheme="majorHAnsi"/>
          <w:szCs w:val="24"/>
        </w:rPr>
        <w:t xml:space="preserve">–Caso </w:t>
      </w:r>
      <w:r w:rsidR="006C27A5">
        <w:rPr>
          <w:rFonts w:asciiTheme="majorHAnsi" w:hAnsiTheme="majorHAnsi" w:cstheme="majorHAnsi"/>
          <w:szCs w:val="24"/>
        </w:rPr>
        <w:t>o grupo não seja constituído em 90 (noventa) dias</w:t>
      </w:r>
      <w:r w:rsidRPr="0070549C">
        <w:rPr>
          <w:rFonts w:asciiTheme="majorHAnsi" w:hAnsiTheme="majorHAnsi" w:cstheme="majorHAnsi"/>
          <w:szCs w:val="24"/>
        </w:rPr>
        <w:t>, as importâncias pagas serão restituídas a partir do primeiro dia útil seguinte a esse prazo, acrescidas dos rendimentos líquidos provenientes de sua aplicação financeira.</w:t>
      </w:r>
    </w:p>
    <w:p w14:paraId="79C4F816" w14:textId="77777777" w:rsidR="00B961B8" w:rsidRDefault="00B961B8" w:rsidP="00B961B8">
      <w:pPr>
        <w:spacing w:after="0" w:line="276" w:lineRule="auto"/>
        <w:ind w:left="-5" w:right="0" w:firstLine="0"/>
        <w:rPr>
          <w:rFonts w:asciiTheme="majorHAnsi" w:hAnsiTheme="majorHAnsi" w:cstheme="majorHAnsi"/>
          <w:szCs w:val="24"/>
        </w:rPr>
      </w:pPr>
    </w:p>
    <w:p w14:paraId="00519567" w14:textId="77777777" w:rsidR="00B961B8" w:rsidRPr="005E5EF1" w:rsidRDefault="00B961B8" w:rsidP="005E5EF1">
      <w:pPr>
        <w:spacing w:after="0" w:line="276" w:lineRule="auto"/>
        <w:ind w:left="-5" w:right="0" w:firstLine="0"/>
        <w:rPr>
          <w:rFonts w:asciiTheme="majorHAnsi" w:hAnsiTheme="majorHAnsi" w:cstheme="majorHAnsi"/>
          <w:b/>
          <w:szCs w:val="24"/>
          <w:u w:val="single"/>
        </w:rPr>
      </w:pPr>
    </w:p>
    <w:p w14:paraId="7F3E3257" w14:textId="19C96B4B" w:rsidR="00030058" w:rsidRPr="004C6374" w:rsidRDefault="0098424B" w:rsidP="0012565C">
      <w:pPr>
        <w:spacing w:after="0" w:line="276" w:lineRule="auto"/>
        <w:ind w:left="-5" w:right="0"/>
        <w:rPr>
          <w:rFonts w:asciiTheme="majorHAnsi" w:hAnsiTheme="majorHAnsi" w:cstheme="majorHAnsi"/>
          <w:szCs w:val="24"/>
          <w:u w:val="single"/>
        </w:rPr>
      </w:pPr>
      <w:r w:rsidRPr="004C6374">
        <w:rPr>
          <w:rFonts w:asciiTheme="majorHAnsi" w:hAnsiTheme="majorHAnsi" w:cstheme="majorHAnsi"/>
          <w:b/>
          <w:szCs w:val="24"/>
          <w:u w:val="single"/>
        </w:rPr>
        <w:lastRenderedPageBreak/>
        <w:t xml:space="preserve">DA </w:t>
      </w:r>
      <w:r w:rsidRPr="004C6374">
        <w:rPr>
          <w:rFonts w:asciiTheme="majorHAnsi" w:hAnsiTheme="majorHAnsi" w:cstheme="majorHAnsi"/>
          <w:b/>
          <w:szCs w:val="24"/>
          <w:u w:val="single"/>
        </w:rPr>
        <w:tab/>
        <w:t xml:space="preserve">ADMINISTRADORA </w:t>
      </w:r>
      <w:r w:rsidRPr="004C6374">
        <w:rPr>
          <w:rFonts w:asciiTheme="majorHAnsi" w:hAnsiTheme="majorHAnsi" w:cstheme="majorHAnsi"/>
          <w:b/>
          <w:szCs w:val="24"/>
          <w:u w:val="single"/>
        </w:rPr>
        <w:tab/>
        <w:t xml:space="preserve">E </w:t>
      </w:r>
      <w:r w:rsidRPr="004C6374">
        <w:rPr>
          <w:rFonts w:asciiTheme="majorHAnsi" w:hAnsiTheme="majorHAnsi" w:cstheme="majorHAnsi"/>
          <w:b/>
          <w:szCs w:val="24"/>
          <w:u w:val="single"/>
        </w:rPr>
        <w:tab/>
        <w:t>SUAS OBRIGAÇÕES</w:t>
      </w:r>
    </w:p>
    <w:p w14:paraId="101E38C2" w14:textId="77777777" w:rsidR="00AC632D" w:rsidRPr="004C6374" w:rsidRDefault="0098424B" w:rsidP="0012565C">
      <w:pPr>
        <w:numPr>
          <w:ilvl w:val="0"/>
          <w:numId w:val="1"/>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A ADMINISTRADORA é a pessoa jurídica de direito privado, regularmente autorizada a operar no sistema de Consórcios, que assume a obrigação de gerir todos os atos e negócios do Grupo de Consórcio, representando seus direitos e interesses nos limites do presente Contrato.</w:t>
      </w:r>
    </w:p>
    <w:p w14:paraId="72741568" w14:textId="77777777" w:rsidR="00AC632D" w:rsidRPr="004C6374" w:rsidRDefault="0098424B" w:rsidP="0012565C">
      <w:pPr>
        <w:numPr>
          <w:ilvl w:val="0"/>
          <w:numId w:val="1"/>
        </w:numPr>
        <w:spacing w:after="0" w:line="276" w:lineRule="auto"/>
        <w:ind w:left="0" w:right="0" w:firstLine="0"/>
        <w:rPr>
          <w:rFonts w:asciiTheme="majorHAnsi" w:hAnsiTheme="majorHAnsi" w:cstheme="majorHAnsi"/>
          <w:szCs w:val="24"/>
        </w:rPr>
      </w:pPr>
      <w:r w:rsidRPr="004C6374">
        <w:rPr>
          <w:rFonts w:asciiTheme="majorHAnsi" w:hAnsiTheme="majorHAnsi" w:cstheme="majorHAnsi"/>
          <w:szCs w:val="24"/>
        </w:rPr>
        <w:t>– Obriga-se a ADMINISTRADORA a:</w:t>
      </w:r>
    </w:p>
    <w:p w14:paraId="6A663A0E" w14:textId="35236F3A" w:rsidR="00030058" w:rsidRPr="004C6374" w:rsidRDefault="0098424B" w:rsidP="00AE43BD">
      <w:pPr>
        <w:numPr>
          <w:ilvl w:val="0"/>
          <w:numId w:val="2"/>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 xml:space="preserve">– </w:t>
      </w:r>
      <w:r w:rsidR="007254A4" w:rsidRPr="004C6374">
        <w:rPr>
          <w:rFonts w:asciiTheme="majorHAnsi" w:hAnsiTheme="majorHAnsi" w:cstheme="majorHAnsi"/>
          <w:szCs w:val="24"/>
        </w:rPr>
        <w:t>Efetuar</w:t>
      </w:r>
      <w:r w:rsidRPr="004C6374">
        <w:rPr>
          <w:rFonts w:asciiTheme="majorHAnsi" w:hAnsiTheme="majorHAnsi" w:cstheme="majorHAnsi"/>
          <w:szCs w:val="24"/>
        </w:rPr>
        <w:t xml:space="preserve"> o controle diário da movimentação das contas componentes das disponibilidades dos Grupos de Consórcio;</w:t>
      </w:r>
    </w:p>
    <w:p w14:paraId="6ECE0DEA" w14:textId="2B6EDC6A" w:rsidR="00030058" w:rsidRPr="004C6374" w:rsidRDefault="0098424B" w:rsidP="00AE43BD">
      <w:pPr>
        <w:numPr>
          <w:ilvl w:val="0"/>
          <w:numId w:val="2"/>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 xml:space="preserve">– </w:t>
      </w:r>
      <w:r w:rsidR="007254A4" w:rsidRPr="004C6374">
        <w:rPr>
          <w:rFonts w:asciiTheme="majorHAnsi" w:hAnsiTheme="majorHAnsi" w:cstheme="majorHAnsi"/>
          <w:szCs w:val="24"/>
        </w:rPr>
        <w:t>C</w:t>
      </w:r>
      <w:r w:rsidRPr="004C6374">
        <w:rPr>
          <w:rFonts w:asciiTheme="majorHAnsi" w:hAnsiTheme="majorHAnsi" w:cstheme="majorHAnsi"/>
          <w:szCs w:val="24"/>
        </w:rPr>
        <w:t>olocar à disposição dos CONSORCIADOS na A.G.O., cópia do seu último Balancete Patrimonial, remetido ao Banco Central do Brasil, bem como da respectiva Demonstração dos Recursos do Consórcio e, ainda, da Demonstração das Variações das Disponibilidades do Grupo, relativa ao período compreendido entre a data da última Assembleia e o dia anterior, ou do próprio dia da realização da Assembleia do mês;</w:t>
      </w:r>
    </w:p>
    <w:p w14:paraId="71F8BA3F" w14:textId="379BA103" w:rsidR="00030058" w:rsidRPr="004C6374" w:rsidRDefault="0098424B" w:rsidP="00AE43BD">
      <w:pPr>
        <w:numPr>
          <w:ilvl w:val="0"/>
          <w:numId w:val="2"/>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 xml:space="preserve">– </w:t>
      </w:r>
      <w:bookmarkStart w:id="1" w:name="_Hlk165358580"/>
      <w:proofErr w:type="spellStart"/>
      <w:r w:rsidR="002616FE">
        <w:rPr>
          <w:rFonts w:asciiTheme="majorHAnsi" w:hAnsiTheme="majorHAnsi" w:cstheme="majorHAnsi"/>
          <w:color w:val="auto"/>
          <w:szCs w:val="24"/>
        </w:rPr>
        <w:t>F</w:t>
      </w:r>
      <w:r w:rsidR="002616FE" w:rsidRPr="00CD5A25">
        <w:rPr>
          <w:rFonts w:asciiTheme="majorHAnsi" w:hAnsiTheme="majorHAnsi" w:cstheme="majorHAnsi"/>
          <w:color w:val="auto"/>
          <w:szCs w:val="24"/>
        </w:rPr>
        <w:t>ornecer</w:t>
      </w:r>
      <w:proofErr w:type="spellEnd"/>
      <w:r w:rsidR="002616FE" w:rsidRPr="00CD5A25">
        <w:rPr>
          <w:rFonts w:asciiTheme="majorHAnsi" w:hAnsiTheme="majorHAnsi" w:cstheme="majorHAnsi"/>
          <w:color w:val="auto"/>
          <w:szCs w:val="24"/>
        </w:rPr>
        <w:t xml:space="preserve"> todas as informações relacionadas ao grupo solicitadas pelos consorciados</w:t>
      </w:r>
      <w:r w:rsidR="002616FE">
        <w:rPr>
          <w:rFonts w:asciiTheme="majorHAnsi" w:hAnsiTheme="majorHAnsi" w:cstheme="majorHAnsi"/>
          <w:color w:val="auto"/>
          <w:szCs w:val="24"/>
        </w:rPr>
        <w:t>, desde que</w:t>
      </w:r>
      <w:bookmarkEnd w:id="1"/>
      <w:r w:rsidR="002616FE">
        <w:rPr>
          <w:rFonts w:asciiTheme="majorHAnsi" w:hAnsiTheme="majorHAnsi" w:cstheme="majorHAnsi"/>
          <w:color w:val="auto"/>
          <w:szCs w:val="24"/>
        </w:rPr>
        <w:t xml:space="preserve"> </w:t>
      </w:r>
      <w:r w:rsidRPr="004C6374">
        <w:rPr>
          <w:rFonts w:asciiTheme="majorHAnsi" w:hAnsiTheme="majorHAnsi" w:cstheme="majorHAnsi"/>
          <w:szCs w:val="24"/>
        </w:rPr>
        <w:t>prévia e devidamente autorizada a divulgação dessas informações;</w:t>
      </w:r>
    </w:p>
    <w:p w14:paraId="6E0E06FC" w14:textId="5DCA5518" w:rsidR="00030058" w:rsidRPr="004C6374" w:rsidRDefault="0098424B" w:rsidP="00AE43BD">
      <w:pPr>
        <w:numPr>
          <w:ilvl w:val="0"/>
          <w:numId w:val="2"/>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 xml:space="preserve">– </w:t>
      </w:r>
      <w:r w:rsidR="001F26FD" w:rsidRPr="004C6374">
        <w:rPr>
          <w:rFonts w:asciiTheme="majorHAnsi" w:hAnsiTheme="majorHAnsi" w:cstheme="majorHAnsi"/>
          <w:szCs w:val="24"/>
        </w:rPr>
        <w:t>Lavrar</w:t>
      </w:r>
      <w:r w:rsidRPr="004C6374">
        <w:rPr>
          <w:rFonts w:asciiTheme="majorHAnsi" w:hAnsiTheme="majorHAnsi" w:cstheme="majorHAnsi"/>
          <w:szCs w:val="24"/>
        </w:rPr>
        <w:t xml:space="preserve"> atas das Assembleias realizadas;</w:t>
      </w:r>
    </w:p>
    <w:p w14:paraId="2B2ED461" w14:textId="6A0F92EB" w:rsidR="00030058" w:rsidRPr="004C6374" w:rsidRDefault="0098424B" w:rsidP="00AE43BD">
      <w:pPr>
        <w:numPr>
          <w:ilvl w:val="0"/>
          <w:numId w:val="2"/>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 xml:space="preserve">– </w:t>
      </w:r>
      <w:r w:rsidR="001F26FD" w:rsidRPr="004C6374">
        <w:rPr>
          <w:rFonts w:asciiTheme="majorHAnsi" w:hAnsiTheme="majorHAnsi" w:cstheme="majorHAnsi"/>
          <w:szCs w:val="24"/>
        </w:rPr>
        <w:t>Encaminhar</w:t>
      </w:r>
      <w:r w:rsidRPr="004C6374">
        <w:rPr>
          <w:rFonts w:asciiTheme="majorHAnsi" w:hAnsiTheme="majorHAnsi" w:cstheme="majorHAnsi"/>
          <w:szCs w:val="24"/>
        </w:rPr>
        <w:t xml:space="preserve"> ao CONSORCIADO, juntamente com o documento de cobrança de prestação, a Demonstração dos Recursos de Consórcio e Demonstração das Variações das Disponibilidades do </w:t>
      </w:r>
      <w:r w:rsidR="00EC4962" w:rsidRPr="004C6374">
        <w:rPr>
          <w:rFonts w:asciiTheme="majorHAnsi" w:hAnsiTheme="majorHAnsi" w:cstheme="majorHAnsi"/>
          <w:szCs w:val="24"/>
        </w:rPr>
        <w:t xml:space="preserve">respectivo </w:t>
      </w:r>
      <w:r w:rsidRPr="004C6374">
        <w:rPr>
          <w:rFonts w:asciiTheme="majorHAnsi" w:hAnsiTheme="majorHAnsi" w:cstheme="majorHAnsi"/>
          <w:szCs w:val="24"/>
        </w:rPr>
        <w:t>Grupo;</w:t>
      </w:r>
    </w:p>
    <w:p w14:paraId="3E965731" w14:textId="566200E9" w:rsidR="00AC632D" w:rsidRPr="004C6374" w:rsidRDefault="0098424B" w:rsidP="00AE43BD">
      <w:pPr>
        <w:numPr>
          <w:ilvl w:val="0"/>
          <w:numId w:val="2"/>
        </w:numPr>
        <w:spacing w:after="0" w:line="276" w:lineRule="auto"/>
        <w:ind w:left="284" w:right="0" w:firstLine="0"/>
        <w:rPr>
          <w:rFonts w:asciiTheme="majorHAnsi" w:hAnsiTheme="majorHAnsi" w:cstheme="majorHAnsi"/>
          <w:szCs w:val="24"/>
        </w:rPr>
      </w:pPr>
      <w:r w:rsidRPr="004C6374">
        <w:rPr>
          <w:rFonts w:asciiTheme="majorHAnsi" w:hAnsiTheme="majorHAnsi" w:cstheme="majorHAnsi"/>
          <w:szCs w:val="24"/>
        </w:rPr>
        <w:t xml:space="preserve">- </w:t>
      </w:r>
      <w:r w:rsidR="001F26FD" w:rsidRPr="004C6374">
        <w:rPr>
          <w:rFonts w:asciiTheme="majorHAnsi" w:hAnsiTheme="majorHAnsi" w:cstheme="majorHAnsi"/>
          <w:szCs w:val="24"/>
        </w:rPr>
        <w:t>Manter</w:t>
      </w:r>
      <w:r w:rsidRPr="004C6374">
        <w:rPr>
          <w:rFonts w:asciiTheme="majorHAnsi" w:hAnsiTheme="majorHAnsi" w:cstheme="majorHAnsi"/>
          <w:szCs w:val="24"/>
        </w:rPr>
        <w:t xml:space="preserve"> sistemas de controle operacional que permitam o exame das operações dos Grupos pelo Banco Central do Brasil e pelos CONSORCIADOS representantes do Grupo.</w:t>
      </w:r>
    </w:p>
    <w:p w14:paraId="289BD75B" w14:textId="77777777" w:rsidR="00AC632D" w:rsidRPr="004C6374" w:rsidRDefault="0098424B" w:rsidP="0012565C">
      <w:pPr>
        <w:numPr>
          <w:ilvl w:val="0"/>
          <w:numId w:val="3"/>
        </w:numPr>
        <w:spacing w:after="0" w:line="276" w:lineRule="auto"/>
        <w:ind w:left="-5" w:right="0"/>
        <w:rPr>
          <w:rFonts w:asciiTheme="majorHAnsi" w:hAnsiTheme="majorHAnsi" w:cstheme="majorHAnsi"/>
          <w:szCs w:val="24"/>
        </w:rPr>
      </w:pPr>
      <w:r w:rsidRPr="004C6374">
        <w:rPr>
          <w:rFonts w:asciiTheme="majorHAnsi" w:hAnsiTheme="majorHAnsi" w:cstheme="majorHAnsi"/>
          <w:szCs w:val="24"/>
        </w:rPr>
        <w:t xml:space="preserve">– A ADMINISTRADORA manterá informado o CONSORCIADO quanto às datas de vencimento </w:t>
      </w:r>
      <w:r w:rsidRPr="004C6374">
        <w:rPr>
          <w:rFonts w:asciiTheme="majorHAnsi" w:hAnsiTheme="majorHAnsi" w:cstheme="majorHAnsi"/>
          <w:szCs w:val="24"/>
        </w:rPr>
        <w:t>das parcelas e as datas de realização das Assembleias Gerais Ordinárias através de calendário, correspondência, internet ou qualquer meio idôneo que satisfaça essa obrigação.</w:t>
      </w:r>
    </w:p>
    <w:p w14:paraId="39EE7401" w14:textId="0DDCDABD" w:rsidR="00467BA1" w:rsidRPr="005E5EF1" w:rsidRDefault="0098424B" w:rsidP="00503F98">
      <w:pPr>
        <w:numPr>
          <w:ilvl w:val="1"/>
          <w:numId w:val="3"/>
        </w:numPr>
        <w:spacing w:after="0" w:line="276" w:lineRule="auto"/>
        <w:ind w:left="-5" w:right="0"/>
        <w:rPr>
          <w:rFonts w:asciiTheme="majorHAnsi" w:hAnsiTheme="majorHAnsi" w:cstheme="majorHAnsi"/>
          <w:b/>
          <w:szCs w:val="24"/>
          <w:u w:val="single"/>
        </w:rPr>
      </w:pPr>
      <w:r w:rsidRPr="0070549C">
        <w:rPr>
          <w:rFonts w:asciiTheme="majorHAnsi" w:hAnsiTheme="majorHAnsi" w:cstheme="majorHAnsi"/>
          <w:szCs w:val="24"/>
        </w:rPr>
        <w:t>– Caso o vencimento da parcela recaia em dia não útil em razão de feriados municipais ou estaduais, o pagamento deverá ser efetuado no dia útil anterior ao seu vencimento, sob pena de não estar em condições de participar do sorteio para contemplação em Assembleia Geral, uma vez que não é permitido ao CONSORCIADO efetuar o pagamento após a sua eventual contemplação.</w:t>
      </w:r>
    </w:p>
    <w:p w14:paraId="02D5CEA1" w14:textId="77777777" w:rsidR="00B961B8" w:rsidRPr="0070549C" w:rsidRDefault="00B961B8" w:rsidP="005E5EF1">
      <w:pPr>
        <w:spacing w:after="0" w:line="276" w:lineRule="auto"/>
        <w:ind w:left="-5" w:right="0" w:firstLine="0"/>
        <w:rPr>
          <w:rFonts w:asciiTheme="majorHAnsi" w:hAnsiTheme="majorHAnsi" w:cstheme="majorHAnsi"/>
          <w:b/>
          <w:szCs w:val="24"/>
          <w:u w:val="single"/>
        </w:rPr>
      </w:pPr>
    </w:p>
    <w:p w14:paraId="7134AA5A" w14:textId="6486552F" w:rsidR="00030058" w:rsidRPr="004C6374" w:rsidRDefault="0098424B" w:rsidP="005E5EF1">
      <w:pPr>
        <w:tabs>
          <w:tab w:val="center" w:pos="2319"/>
          <w:tab w:val="right" w:pos="4703"/>
        </w:tabs>
        <w:spacing w:after="0" w:line="276" w:lineRule="auto"/>
        <w:ind w:left="-5" w:right="0"/>
        <w:rPr>
          <w:rFonts w:asciiTheme="majorHAnsi" w:hAnsiTheme="majorHAnsi" w:cstheme="majorHAnsi"/>
          <w:szCs w:val="24"/>
        </w:rPr>
      </w:pPr>
      <w:r w:rsidRPr="004C6374">
        <w:rPr>
          <w:rFonts w:asciiTheme="majorHAnsi" w:hAnsiTheme="majorHAnsi" w:cstheme="majorHAnsi"/>
          <w:b/>
          <w:szCs w:val="24"/>
          <w:u w:val="single"/>
        </w:rPr>
        <w:t xml:space="preserve">DA REMUNERAÇÃO </w:t>
      </w:r>
      <w:proofErr w:type="gramStart"/>
      <w:r w:rsidRPr="004C6374">
        <w:rPr>
          <w:rFonts w:asciiTheme="majorHAnsi" w:hAnsiTheme="majorHAnsi" w:cstheme="majorHAnsi"/>
          <w:b/>
          <w:szCs w:val="24"/>
          <w:u w:val="single"/>
        </w:rPr>
        <w:t xml:space="preserve">DA </w:t>
      </w:r>
      <w:r w:rsidR="00A06F68">
        <w:rPr>
          <w:rFonts w:asciiTheme="majorHAnsi" w:hAnsiTheme="majorHAnsi" w:cstheme="majorHAnsi"/>
          <w:b/>
          <w:szCs w:val="24"/>
          <w:u w:val="single"/>
        </w:rPr>
        <w:t xml:space="preserve"> </w:t>
      </w:r>
      <w:r w:rsidRPr="004C6374">
        <w:rPr>
          <w:rFonts w:asciiTheme="majorHAnsi" w:hAnsiTheme="majorHAnsi" w:cstheme="majorHAnsi"/>
          <w:b/>
          <w:szCs w:val="24"/>
          <w:u w:val="single"/>
        </w:rPr>
        <w:t>ADMINISTRADORA</w:t>
      </w:r>
      <w:proofErr w:type="gramEnd"/>
    </w:p>
    <w:p w14:paraId="0C783875" w14:textId="77777777" w:rsidR="00AA572C" w:rsidRPr="004C6374" w:rsidRDefault="0098424B" w:rsidP="0012565C">
      <w:pPr>
        <w:numPr>
          <w:ilvl w:val="0"/>
          <w:numId w:val="3"/>
        </w:numPr>
        <w:spacing w:after="0" w:line="276" w:lineRule="auto"/>
        <w:ind w:left="-5" w:right="0"/>
        <w:rPr>
          <w:rFonts w:asciiTheme="majorHAnsi" w:hAnsiTheme="majorHAnsi" w:cstheme="majorHAnsi"/>
          <w:szCs w:val="24"/>
        </w:rPr>
      </w:pPr>
      <w:r w:rsidRPr="004C6374">
        <w:rPr>
          <w:rFonts w:asciiTheme="majorHAnsi" w:hAnsiTheme="majorHAnsi" w:cstheme="majorHAnsi"/>
          <w:szCs w:val="24"/>
        </w:rPr>
        <w:t xml:space="preserve">– A remuneração da ADMINISTRADORA pela formação, organização e administração do Grupo de Consórcio, será constituída pela Taxa de Administração fixada na </w:t>
      </w:r>
      <w:r w:rsidRPr="004C6374">
        <w:rPr>
          <w:rFonts w:asciiTheme="majorHAnsi" w:hAnsiTheme="majorHAnsi" w:cstheme="majorHAnsi"/>
          <w:b/>
          <w:szCs w:val="24"/>
        </w:rPr>
        <w:t>“Proposta de Adesão”</w:t>
      </w:r>
      <w:r w:rsidR="006C04F2" w:rsidRPr="004C6374">
        <w:rPr>
          <w:rFonts w:asciiTheme="majorHAnsi" w:hAnsiTheme="majorHAnsi" w:cstheme="majorHAnsi"/>
          <w:b/>
          <w:szCs w:val="24"/>
        </w:rPr>
        <w:t>.</w:t>
      </w:r>
    </w:p>
    <w:p w14:paraId="7B1A9A6C" w14:textId="77777777" w:rsidR="00396C28" w:rsidRPr="004C6374" w:rsidRDefault="00AA572C" w:rsidP="0012565C">
      <w:pPr>
        <w:spacing w:after="0" w:line="276" w:lineRule="auto"/>
        <w:ind w:left="0" w:right="0" w:firstLine="0"/>
        <w:rPr>
          <w:rFonts w:asciiTheme="majorHAnsi" w:hAnsiTheme="majorHAnsi" w:cstheme="majorHAnsi"/>
          <w:szCs w:val="24"/>
        </w:rPr>
      </w:pPr>
      <w:r w:rsidRPr="005E5EF1">
        <w:rPr>
          <w:rFonts w:asciiTheme="minorHAnsi" w:hAnsiTheme="minorHAnsi" w:cstheme="minorHAnsi"/>
          <w:b/>
          <w:szCs w:val="24"/>
        </w:rPr>
        <w:t>12.1</w:t>
      </w:r>
      <w:r w:rsidRPr="004C6374">
        <w:rPr>
          <w:rFonts w:asciiTheme="majorHAnsi" w:hAnsiTheme="majorHAnsi" w:cstheme="majorHAnsi"/>
          <w:b/>
          <w:szCs w:val="24"/>
        </w:rPr>
        <w:t xml:space="preserve"> -</w:t>
      </w:r>
      <w:r w:rsidR="006C04F2" w:rsidRPr="004C6374">
        <w:rPr>
          <w:rFonts w:asciiTheme="majorHAnsi" w:hAnsiTheme="majorHAnsi" w:cstheme="majorHAnsi"/>
          <w:b/>
          <w:szCs w:val="24"/>
        </w:rPr>
        <w:t xml:space="preserve"> </w:t>
      </w:r>
      <w:r w:rsidR="006C04F2" w:rsidRPr="004C6374">
        <w:rPr>
          <w:rFonts w:asciiTheme="majorHAnsi" w:hAnsiTheme="majorHAnsi" w:cstheme="majorHAnsi"/>
          <w:szCs w:val="24"/>
        </w:rPr>
        <w:t>A Taxa de administração mensal corresponderá a um percentual a ser extraído da divisão do Percentual da Taxa de Administração total pelo Prazo da Cota, observadas as informações constantes do Campo B - INFORMAÇÕES DO PLANO DE CONSÓRCIO</w:t>
      </w:r>
      <w:r w:rsidR="0098424B" w:rsidRPr="004C6374">
        <w:rPr>
          <w:rFonts w:asciiTheme="majorHAnsi" w:hAnsiTheme="majorHAnsi" w:cstheme="majorHAnsi"/>
          <w:szCs w:val="24"/>
        </w:rPr>
        <w:t>.</w:t>
      </w:r>
    </w:p>
    <w:p w14:paraId="46A30ABC" w14:textId="77777777" w:rsidR="00030058" w:rsidRPr="004C6374" w:rsidRDefault="00396C28" w:rsidP="0012565C">
      <w:pPr>
        <w:spacing w:after="0" w:line="276" w:lineRule="auto"/>
        <w:ind w:left="0" w:right="0" w:firstLine="0"/>
        <w:rPr>
          <w:rFonts w:asciiTheme="majorHAnsi" w:hAnsiTheme="majorHAnsi" w:cstheme="majorHAnsi"/>
          <w:szCs w:val="24"/>
        </w:rPr>
      </w:pPr>
      <w:r w:rsidRPr="005E5EF1">
        <w:rPr>
          <w:b/>
          <w:szCs w:val="24"/>
        </w:rPr>
        <w:t>13</w:t>
      </w:r>
      <w:r w:rsidRPr="004C6374">
        <w:rPr>
          <w:rFonts w:asciiTheme="majorHAnsi" w:hAnsiTheme="majorHAnsi" w:cstheme="majorHAnsi"/>
          <w:b/>
          <w:szCs w:val="24"/>
        </w:rPr>
        <w:t xml:space="preserve"> </w:t>
      </w:r>
      <w:r w:rsidRPr="004C6374">
        <w:rPr>
          <w:rFonts w:asciiTheme="majorHAnsi" w:hAnsiTheme="majorHAnsi" w:cstheme="majorHAnsi"/>
          <w:szCs w:val="24"/>
        </w:rPr>
        <w:t xml:space="preserve">- </w:t>
      </w:r>
      <w:r w:rsidR="0098424B" w:rsidRPr="004C6374">
        <w:rPr>
          <w:rFonts w:asciiTheme="majorHAnsi" w:hAnsiTheme="majorHAnsi" w:cstheme="majorHAnsi"/>
          <w:szCs w:val="24"/>
        </w:rPr>
        <w:t>A Taxa de Administração poderá ser diferenciada entre os participantes do Grupo, levando-se em consideração as condições de ingresso do aderente.</w:t>
      </w:r>
    </w:p>
    <w:p w14:paraId="36BFE1BC" w14:textId="081D7D5C" w:rsidR="00A27F26" w:rsidRPr="00E47DFE" w:rsidRDefault="00A27F26" w:rsidP="00A27F26">
      <w:pPr>
        <w:spacing w:after="0" w:line="276" w:lineRule="auto"/>
        <w:ind w:left="0" w:right="0" w:firstLine="0"/>
        <w:rPr>
          <w:rFonts w:asciiTheme="majorHAnsi" w:hAnsiTheme="majorHAnsi" w:cstheme="majorHAnsi"/>
          <w:color w:val="auto"/>
          <w:szCs w:val="24"/>
        </w:rPr>
      </w:pPr>
      <w:r w:rsidRPr="005E5EF1">
        <w:rPr>
          <w:rFonts w:asciiTheme="minorHAnsi" w:hAnsiTheme="minorHAnsi" w:cstheme="minorHAnsi"/>
          <w:b/>
          <w:color w:val="auto"/>
          <w:szCs w:val="24"/>
        </w:rPr>
        <w:t xml:space="preserve">14 </w:t>
      </w:r>
      <w:r w:rsidRPr="00E47DFE">
        <w:rPr>
          <w:rFonts w:asciiTheme="majorHAnsi" w:hAnsiTheme="majorHAnsi" w:cstheme="majorHAnsi"/>
          <w:b/>
          <w:color w:val="auto"/>
          <w:szCs w:val="24"/>
        </w:rPr>
        <w:t xml:space="preserve">- </w:t>
      </w:r>
      <w:r w:rsidRPr="00E47DFE">
        <w:rPr>
          <w:rFonts w:asciiTheme="majorHAnsi" w:hAnsiTheme="majorHAnsi" w:cstheme="majorHAnsi"/>
          <w:color w:val="auto"/>
          <w:szCs w:val="24"/>
        </w:rPr>
        <w:t xml:space="preserve">A ADMINISTRADORA cobrará do CONSORCIADO a Taxa de Administração, conforme os percentuais identificados destacadamente na “Proposta de Adesão”, estando prevista a cobrança de valor a título de “Antecipação da Taxa de Administração”, destinado ao pagamento de despesas imediatas vinculadas à venda de cotas de grupo de consórcio e remuneração de representantes e vendedores, nos termos do que </w:t>
      </w:r>
      <w:r w:rsidRPr="00E47DFE">
        <w:rPr>
          <w:rFonts w:asciiTheme="majorHAnsi" w:hAnsiTheme="majorHAnsi" w:cstheme="majorHAnsi"/>
          <w:color w:val="auto"/>
          <w:szCs w:val="24"/>
        </w:rPr>
        <w:lastRenderedPageBreak/>
        <w:t>faculta o art. 27, parágrafo 3º, incisos I e II, da Lei nº 11.795/2008.</w:t>
      </w:r>
    </w:p>
    <w:p w14:paraId="7A43B7AB" w14:textId="77777777" w:rsidR="00A27F26" w:rsidRPr="00E47DFE" w:rsidRDefault="00A27F26" w:rsidP="00A27F26">
      <w:pPr>
        <w:spacing w:after="0" w:line="276" w:lineRule="auto"/>
        <w:ind w:left="0" w:right="0" w:firstLine="0"/>
        <w:rPr>
          <w:rFonts w:asciiTheme="majorHAnsi" w:hAnsiTheme="majorHAnsi" w:cstheme="majorHAnsi"/>
          <w:color w:val="auto"/>
          <w:szCs w:val="24"/>
        </w:rPr>
      </w:pPr>
      <w:r w:rsidRPr="005E5EF1">
        <w:rPr>
          <w:rFonts w:asciiTheme="minorHAnsi" w:hAnsiTheme="minorHAnsi" w:cstheme="minorHAnsi"/>
          <w:b/>
          <w:color w:val="auto"/>
          <w:szCs w:val="24"/>
        </w:rPr>
        <w:t>14.1 -</w:t>
      </w:r>
      <w:r w:rsidRPr="00E47DFE">
        <w:rPr>
          <w:rFonts w:asciiTheme="majorHAnsi" w:hAnsiTheme="majorHAnsi" w:cstheme="majorHAnsi"/>
          <w:b/>
          <w:color w:val="auto"/>
          <w:szCs w:val="24"/>
        </w:rPr>
        <w:t xml:space="preserve"> </w:t>
      </w:r>
      <w:r w:rsidRPr="00E47DFE">
        <w:rPr>
          <w:rFonts w:asciiTheme="majorHAnsi" w:hAnsiTheme="majorHAnsi" w:cstheme="majorHAnsi"/>
          <w:color w:val="auto"/>
          <w:szCs w:val="24"/>
        </w:rPr>
        <w:t xml:space="preserve">A </w:t>
      </w:r>
      <w:r w:rsidRPr="00E47DFE">
        <w:rPr>
          <w:rFonts w:asciiTheme="majorHAnsi" w:hAnsiTheme="majorHAnsi" w:cstheme="majorHAnsi"/>
          <w:color w:val="auto"/>
          <w:szCs w:val="24"/>
          <w:u w:val="single"/>
        </w:rPr>
        <w:t>Antecipação da Taxa de Administração</w:t>
      </w:r>
      <w:r w:rsidRPr="00E47DFE">
        <w:rPr>
          <w:rFonts w:asciiTheme="majorHAnsi" w:hAnsiTheme="majorHAnsi" w:cstheme="majorHAnsi"/>
          <w:color w:val="auto"/>
          <w:szCs w:val="24"/>
        </w:rPr>
        <w:t xml:space="preserve"> será exigida </w:t>
      </w:r>
      <w:r w:rsidRPr="00E47DFE">
        <w:rPr>
          <w:rFonts w:asciiTheme="majorHAnsi" w:hAnsiTheme="majorHAnsi" w:cstheme="majorHAnsi"/>
          <w:color w:val="auto"/>
          <w:szCs w:val="24"/>
          <w:u w:val="single"/>
        </w:rPr>
        <w:t>destacadamente</w:t>
      </w:r>
      <w:r w:rsidRPr="00E47DFE">
        <w:rPr>
          <w:rFonts w:asciiTheme="majorHAnsi" w:hAnsiTheme="majorHAnsi" w:cstheme="majorHAnsi"/>
          <w:color w:val="auto"/>
          <w:szCs w:val="24"/>
        </w:rPr>
        <w:t xml:space="preserve"> do valor da </w:t>
      </w:r>
      <w:r w:rsidRPr="00E47DFE">
        <w:rPr>
          <w:rFonts w:asciiTheme="majorHAnsi" w:hAnsiTheme="majorHAnsi" w:cstheme="majorHAnsi"/>
          <w:color w:val="auto"/>
          <w:szCs w:val="24"/>
          <w:u w:val="single"/>
        </w:rPr>
        <w:t>Taxa de Administração</w:t>
      </w:r>
      <w:r w:rsidRPr="00E47DFE">
        <w:rPr>
          <w:rFonts w:asciiTheme="majorHAnsi" w:hAnsiTheme="majorHAnsi" w:cstheme="majorHAnsi"/>
          <w:color w:val="auto"/>
          <w:szCs w:val="24"/>
        </w:rPr>
        <w:t xml:space="preserve"> que compõe a prestação, por ocasião do ingresso do CONSORCIADO no grupo de consórcio, devendo o CONSORCIADO pagá-la de forma parcelada, no percentual e prazo conforme regras vigentes na proposta de Adesão e/ou Aditivo </w:t>
      </w:r>
    </w:p>
    <w:p w14:paraId="12EA1B2D" w14:textId="6AC65677" w:rsidR="00A27F26" w:rsidRPr="00E47DFE" w:rsidRDefault="00A27F26" w:rsidP="00A27F26">
      <w:pPr>
        <w:spacing w:after="0" w:line="276" w:lineRule="auto"/>
        <w:ind w:left="0" w:right="0" w:firstLine="0"/>
        <w:rPr>
          <w:rFonts w:asciiTheme="majorHAnsi" w:hAnsiTheme="majorHAnsi" w:cstheme="majorHAnsi"/>
          <w:color w:val="auto"/>
          <w:szCs w:val="24"/>
        </w:rPr>
      </w:pPr>
      <w:r w:rsidRPr="005E5EF1">
        <w:rPr>
          <w:rFonts w:asciiTheme="minorHAnsi" w:hAnsiTheme="minorHAnsi" w:cstheme="minorHAnsi"/>
          <w:b/>
          <w:color w:val="auto"/>
          <w:szCs w:val="24"/>
        </w:rPr>
        <w:t>14.2</w:t>
      </w:r>
      <w:r w:rsidRPr="00E47DFE">
        <w:rPr>
          <w:rFonts w:asciiTheme="majorHAnsi" w:hAnsiTheme="majorHAnsi" w:cstheme="majorHAnsi"/>
          <w:b/>
          <w:color w:val="auto"/>
          <w:szCs w:val="24"/>
        </w:rPr>
        <w:t xml:space="preserve"> - </w:t>
      </w:r>
      <w:r w:rsidRPr="00E47DFE">
        <w:rPr>
          <w:rFonts w:asciiTheme="majorHAnsi" w:hAnsiTheme="majorHAnsi" w:cstheme="majorHAnsi"/>
          <w:color w:val="auto"/>
          <w:szCs w:val="24"/>
        </w:rPr>
        <w:t>O percentual da Antecipação da Taxa de Administração será deduzido do valor total da taxa de administração durante o prazo de duração da cota</w:t>
      </w:r>
      <w:r>
        <w:rPr>
          <w:rFonts w:asciiTheme="majorHAnsi" w:hAnsiTheme="majorHAnsi" w:cstheme="majorHAnsi"/>
          <w:color w:val="auto"/>
          <w:szCs w:val="24"/>
        </w:rPr>
        <w:t>, conforme previsto no artigo 27, parágrafo 3º, da Lei nº 11.795/2008</w:t>
      </w:r>
      <w:r w:rsidRPr="00E47DFE">
        <w:rPr>
          <w:rFonts w:asciiTheme="majorHAnsi" w:hAnsiTheme="majorHAnsi" w:cstheme="majorHAnsi"/>
          <w:color w:val="auto"/>
          <w:szCs w:val="24"/>
        </w:rPr>
        <w:t>.</w:t>
      </w:r>
    </w:p>
    <w:p w14:paraId="3A215129" w14:textId="77777777" w:rsidR="00A27F26" w:rsidRPr="00E47DFE" w:rsidRDefault="00A27F26" w:rsidP="00A27F26">
      <w:pPr>
        <w:spacing w:after="0" w:line="276" w:lineRule="auto"/>
        <w:ind w:left="0" w:right="0" w:firstLine="0"/>
        <w:rPr>
          <w:rFonts w:asciiTheme="majorHAnsi" w:hAnsiTheme="majorHAnsi" w:cstheme="majorHAnsi"/>
          <w:b/>
          <w:color w:val="auto"/>
          <w:szCs w:val="24"/>
        </w:rPr>
      </w:pPr>
      <w:r w:rsidRPr="005E5EF1">
        <w:rPr>
          <w:rFonts w:asciiTheme="minorHAnsi" w:hAnsiTheme="minorHAnsi" w:cstheme="minorHAnsi"/>
          <w:b/>
          <w:color w:val="auto"/>
          <w:szCs w:val="24"/>
        </w:rPr>
        <w:t>14.3</w:t>
      </w:r>
      <w:r w:rsidRPr="00E47DFE">
        <w:rPr>
          <w:rFonts w:asciiTheme="majorHAnsi" w:hAnsiTheme="majorHAnsi" w:cstheme="majorHAnsi"/>
          <w:b/>
          <w:color w:val="auto"/>
          <w:szCs w:val="24"/>
        </w:rPr>
        <w:t xml:space="preserve"> - </w:t>
      </w:r>
      <w:r w:rsidRPr="00E47DFE">
        <w:rPr>
          <w:rFonts w:asciiTheme="majorHAnsi" w:hAnsiTheme="majorHAnsi" w:cstheme="majorHAnsi"/>
          <w:color w:val="auto"/>
          <w:szCs w:val="24"/>
        </w:rPr>
        <w:t>Sempre que a “Taxa de Administração Antecipada” não for exigida em parcela única a ADMINISTRADORA poderá efetuar a sua cobrança de forma parcelada, mês a mês, conforme estipulado na cláusula 14.1</w:t>
      </w:r>
      <w:r w:rsidRPr="00E47DFE">
        <w:rPr>
          <w:rFonts w:asciiTheme="majorHAnsi" w:hAnsiTheme="majorHAnsi" w:cstheme="majorHAnsi"/>
          <w:b/>
          <w:color w:val="auto"/>
          <w:szCs w:val="24"/>
        </w:rPr>
        <w:t>.</w:t>
      </w:r>
    </w:p>
    <w:p w14:paraId="6493CCD2" w14:textId="3FC5AEB0" w:rsidR="00A30BFB" w:rsidRPr="004C6374" w:rsidRDefault="00722D46" w:rsidP="0012565C">
      <w:pPr>
        <w:spacing w:after="0" w:line="276" w:lineRule="auto"/>
        <w:ind w:left="0" w:right="0" w:firstLine="0"/>
        <w:rPr>
          <w:rFonts w:asciiTheme="majorHAnsi" w:hAnsiTheme="majorHAnsi" w:cstheme="majorHAnsi"/>
          <w:szCs w:val="24"/>
        </w:rPr>
      </w:pPr>
      <w:r w:rsidRPr="005E5EF1">
        <w:rPr>
          <w:rFonts w:asciiTheme="minorHAnsi" w:hAnsiTheme="minorHAnsi" w:cstheme="minorHAnsi"/>
          <w:b/>
          <w:szCs w:val="24"/>
        </w:rPr>
        <w:t>15</w:t>
      </w:r>
      <w:r w:rsidRPr="004C6374">
        <w:rPr>
          <w:rFonts w:asciiTheme="majorHAnsi" w:hAnsiTheme="majorHAnsi" w:cstheme="majorHAnsi"/>
          <w:szCs w:val="24"/>
        </w:rPr>
        <w:t xml:space="preserve"> -</w:t>
      </w:r>
      <w:r w:rsidR="0098424B" w:rsidRPr="004C6374">
        <w:rPr>
          <w:rFonts w:asciiTheme="majorHAnsi" w:hAnsiTheme="majorHAnsi" w:cstheme="majorHAnsi"/>
          <w:szCs w:val="24"/>
        </w:rPr>
        <w:t xml:space="preserve"> A ADMINISTRADORA tem direito ainda de cobrar a parcela que lhe cabe da multa compensatória (Cláusula Penal), conforme Cláusula </w:t>
      </w:r>
      <w:r w:rsidR="002616FE" w:rsidRPr="004C6374">
        <w:rPr>
          <w:rFonts w:asciiTheme="majorHAnsi" w:hAnsiTheme="majorHAnsi" w:cstheme="majorHAnsi"/>
          <w:b/>
          <w:szCs w:val="24"/>
        </w:rPr>
        <w:t>7</w:t>
      </w:r>
      <w:r w:rsidR="002616FE">
        <w:rPr>
          <w:rFonts w:asciiTheme="majorHAnsi" w:hAnsiTheme="majorHAnsi" w:cstheme="majorHAnsi"/>
          <w:b/>
          <w:szCs w:val="24"/>
        </w:rPr>
        <w:t>8</w:t>
      </w:r>
      <w:r w:rsidR="002616FE" w:rsidRPr="004C6374">
        <w:rPr>
          <w:rFonts w:asciiTheme="majorHAnsi" w:hAnsiTheme="majorHAnsi" w:cstheme="majorHAnsi"/>
          <w:szCs w:val="24"/>
        </w:rPr>
        <w:t xml:space="preserve"> </w:t>
      </w:r>
      <w:r w:rsidR="0098424B" w:rsidRPr="004C6374">
        <w:rPr>
          <w:rFonts w:asciiTheme="majorHAnsi" w:hAnsiTheme="majorHAnsi" w:cstheme="majorHAnsi"/>
          <w:szCs w:val="24"/>
        </w:rPr>
        <w:t xml:space="preserve">e </w:t>
      </w:r>
      <w:r w:rsidR="0098424B" w:rsidRPr="004C6374">
        <w:rPr>
          <w:rFonts w:asciiTheme="majorHAnsi" w:hAnsiTheme="majorHAnsi" w:cstheme="majorHAnsi"/>
          <w:b/>
          <w:szCs w:val="24"/>
        </w:rPr>
        <w:t>7</w:t>
      </w:r>
      <w:r w:rsidR="002616FE">
        <w:rPr>
          <w:rFonts w:asciiTheme="majorHAnsi" w:hAnsiTheme="majorHAnsi" w:cstheme="majorHAnsi"/>
          <w:b/>
          <w:szCs w:val="24"/>
        </w:rPr>
        <w:t>8</w:t>
      </w:r>
      <w:r w:rsidR="0098424B" w:rsidRPr="004C6374">
        <w:rPr>
          <w:rFonts w:asciiTheme="majorHAnsi" w:hAnsiTheme="majorHAnsi" w:cstheme="majorHAnsi"/>
          <w:b/>
          <w:szCs w:val="24"/>
        </w:rPr>
        <w:t>.1</w:t>
      </w:r>
      <w:r w:rsidR="0098424B" w:rsidRPr="004C6374">
        <w:rPr>
          <w:rFonts w:asciiTheme="majorHAnsi" w:hAnsiTheme="majorHAnsi" w:cstheme="majorHAnsi"/>
          <w:szCs w:val="24"/>
        </w:rPr>
        <w:t>, devida em virtude da rescisão deste Contrato, por inadimplemento ou desistência do CONSORCIADO, ficando autorizada a deduzir tais valores de eventuais créditos   a serem restituídos ao CONSORCIADO.</w:t>
      </w:r>
    </w:p>
    <w:p w14:paraId="5A5A5E80" w14:textId="6CC03F07" w:rsidR="00A30BFB" w:rsidRDefault="00722D46" w:rsidP="0012565C">
      <w:pPr>
        <w:spacing w:after="0" w:line="276" w:lineRule="auto"/>
        <w:ind w:left="0" w:right="0" w:firstLine="0"/>
        <w:rPr>
          <w:rFonts w:asciiTheme="majorHAnsi" w:hAnsiTheme="majorHAnsi" w:cstheme="majorHAnsi"/>
          <w:szCs w:val="24"/>
        </w:rPr>
      </w:pPr>
      <w:r w:rsidRPr="005E5EF1">
        <w:rPr>
          <w:rFonts w:asciiTheme="minorHAnsi" w:hAnsiTheme="minorHAnsi" w:cstheme="minorHAnsi"/>
          <w:b/>
          <w:szCs w:val="24"/>
        </w:rPr>
        <w:t xml:space="preserve">16 </w:t>
      </w:r>
      <w:r w:rsidRPr="004C6374">
        <w:rPr>
          <w:rFonts w:asciiTheme="majorHAnsi" w:hAnsiTheme="majorHAnsi" w:cstheme="majorHAnsi"/>
          <w:b/>
          <w:szCs w:val="24"/>
        </w:rPr>
        <w:t xml:space="preserve">- </w:t>
      </w:r>
      <w:r w:rsidR="0098424B" w:rsidRPr="004C6374">
        <w:rPr>
          <w:rFonts w:asciiTheme="majorHAnsi" w:hAnsiTheme="majorHAnsi" w:cstheme="majorHAnsi"/>
          <w:szCs w:val="24"/>
        </w:rPr>
        <w:t>A ADMINISTRADORA tem direito ainda ao recebimento de todos os demais valores e créditos que lhe são devidos nos termos deste Contrato e da legislação vigente.</w:t>
      </w:r>
    </w:p>
    <w:p w14:paraId="1A361DF0" w14:textId="77777777" w:rsidR="003F55B5" w:rsidRPr="004C6374" w:rsidRDefault="003F55B5" w:rsidP="0012565C">
      <w:pPr>
        <w:spacing w:after="0" w:line="276" w:lineRule="auto"/>
        <w:ind w:left="0" w:right="0" w:firstLine="0"/>
        <w:rPr>
          <w:rFonts w:asciiTheme="majorHAnsi" w:hAnsiTheme="majorHAnsi" w:cstheme="majorHAnsi"/>
          <w:szCs w:val="24"/>
        </w:rPr>
      </w:pPr>
    </w:p>
    <w:p w14:paraId="03BEF4D4" w14:textId="00EF0D39" w:rsidR="00030058" w:rsidRPr="004C6374" w:rsidRDefault="0098424B" w:rsidP="005E5EF1">
      <w:pPr>
        <w:tabs>
          <w:tab w:val="center" w:pos="1848"/>
          <w:tab w:val="center" w:pos="3384"/>
          <w:tab w:val="right" w:pos="4703"/>
        </w:tabs>
        <w:spacing w:after="0" w:line="276" w:lineRule="auto"/>
        <w:ind w:left="-5" w:right="0"/>
        <w:rPr>
          <w:rFonts w:asciiTheme="majorHAnsi" w:hAnsiTheme="majorHAnsi" w:cstheme="majorHAnsi"/>
          <w:szCs w:val="24"/>
          <w:u w:val="single"/>
        </w:rPr>
      </w:pPr>
      <w:r w:rsidRPr="004C6374">
        <w:rPr>
          <w:rFonts w:asciiTheme="majorHAnsi" w:hAnsiTheme="majorHAnsi" w:cstheme="majorHAnsi"/>
          <w:b/>
          <w:szCs w:val="24"/>
          <w:u w:val="single"/>
        </w:rPr>
        <w:t>DO CONSORCIADO</w:t>
      </w:r>
      <w:r w:rsidR="003F55B5">
        <w:rPr>
          <w:rFonts w:asciiTheme="majorHAnsi" w:hAnsiTheme="majorHAnsi" w:cstheme="majorHAnsi"/>
          <w:b/>
          <w:szCs w:val="24"/>
          <w:u w:val="single"/>
        </w:rPr>
        <w:t xml:space="preserve"> </w:t>
      </w:r>
      <w:r w:rsidRPr="004C6374">
        <w:rPr>
          <w:rFonts w:asciiTheme="majorHAnsi" w:hAnsiTheme="majorHAnsi" w:cstheme="majorHAnsi"/>
          <w:b/>
          <w:szCs w:val="24"/>
          <w:u w:val="single"/>
        </w:rPr>
        <w:t>E SUAS</w:t>
      </w:r>
      <w:r w:rsidR="003F55B5">
        <w:rPr>
          <w:rFonts w:asciiTheme="majorHAnsi" w:hAnsiTheme="majorHAnsi" w:cstheme="majorHAnsi"/>
          <w:b/>
          <w:szCs w:val="24"/>
          <w:u w:val="single"/>
        </w:rPr>
        <w:t xml:space="preserve"> </w:t>
      </w:r>
      <w:r w:rsidRPr="004C6374">
        <w:rPr>
          <w:rFonts w:asciiTheme="majorHAnsi" w:hAnsiTheme="majorHAnsi" w:cstheme="majorHAnsi"/>
          <w:b/>
          <w:szCs w:val="24"/>
          <w:u w:val="single"/>
        </w:rPr>
        <w:t>OBRIGAÇÕES</w:t>
      </w:r>
    </w:p>
    <w:p w14:paraId="4FC32A21" w14:textId="005D2542" w:rsidR="00E0747E" w:rsidRPr="004C6374" w:rsidRDefault="00ED26AC" w:rsidP="0012565C">
      <w:pPr>
        <w:spacing w:after="0" w:line="276" w:lineRule="auto"/>
        <w:ind w:left="-5" w:right="0" w:firstLine="0"/>
        <w:rPr>
          <w:rFonts w:asciiTheme="majorHAnsi" w:hAnsiTheme="majorHAnsi" w:cstheme="majorHAnsi"/>
          <w:szCs w:val="24"/>
        </w:rPr>
      </w:pPr>
      <w:r w:rsidRPr="005E5EF1">
        <w:rPr>
          <w:rFonts w:asciiTheme="minorHAnsi" w:hAnsiTheme="minorHAnsi" w:cstheme="minorHAnsi"/>
          <w:b/>
          <w:szCs w:val="24"/>
        </w:rPr>
        <w:t xml:space="preserve">17 </w:t>
      </w:r>
      <w:r w:rsidR="0098424B" w:rsidRPr="004C6374">
        <w:rPr>
          <w:rFonts w:asciiTheme="majorHAnsi" w:hAnsiTheme="majorHAnsi" w:cstheme="majorHAnsi"/>
          <w:szCs w:val="24"/>
        </w:rPr>
        <w:t xml:space="preserve">– O CONSORCIADO é a pessoa física ou jurídica que integra o Grupo, assumindo a obrigação de contribuir para o cumprimento integral dos objetivos do Grupo de Consórcio, notadamente aquele de propiciar a todos os seus integrantes </w:t>
      </w:r>
      <w:r w:rsidR="0098424B" w:rsidRPr="004C6374">
        <w:rPr>
          <w:rFonts w:asciiTheme="majorHAnsi" w:hAnsiTheme="majorHAnsi" w:cstheme="majorHAnsi"/>
          <w:szCs w:val="24"/>
        </w:rPr>
        <w:t xml:space="preserve">(CONSORCIADOS), de forma isonômica, </w:t>
      </w:r>
      <w:r w:rsidR="00AF0F1F" w:rsidRPr="004C6374">
        <w:rPr>
          <w:rFonts w:asciiTheme="majorHAnsi" w:hAnsiTheme="majorHAnsi" w:cstheme="majorHAnsi"/>
          <w:szCs w:val="24"/>
        </w:rPr>
        <w:t xml:space="preserve">a </w:t>
      </w:r>
      <w:r w:rsidR="00AF0F1F">
        <w:rPr>
          <w:rFonts w:asciiTheme="majorHAnsi" w:hAnsiTheme="majorHAnsi" w:cstheme="majorHAnsi"/>
          <w:szCs w:val="24"/>
        </w:rPr>
        <w:t>contratação</w:t>
      </w:r>
      <w:r w:rsidR="00A27F26">
        <w:rPr>
          <w:rFonts w:asciiTheme="majorHAnsi" w:hAnsiTheme="majorHAnsi" w:cstheme="majorHAnsi"/>
          <w:szCs w:val="24"/>
        </w:rPr>
        <w:t xml:space="preserve"> de</w:t>
      </w:r>
      <w:r w:rsidR="0098424B" w:rsidRPr="004C6374">
        <w:rPr>
          <w:rFonts w:asciiTheme="majorHAnsi" w:hAnsiTheme="majorHAnsi" w:cstheme="majorHAnsi"/>
          <w:szCs w:val="24"/>
        </w:rPr>
        <w:t xml:space="preserve"> serviços, por meio do autofinanciamento.</w:t>
      </w:r>
    </w:p>
    <w:p w14:paraId="0D3407E9" w14:textId="343657CF" w:rsidR="00A30BFB" w:rsidRPr="004C6374" w:rsidRDefault="00ED26AC" w:rsidP="0012565C">
      <w:pPr>
        <w:spacing w:after="0" w:line="276" w:lineRule="auto"/>
        <w:ind w:left="-5" w:right="0" w:firstLine="0"/>
        <w:rPr>
          <w:rFonts w:asciiTheme="majorHAnsi" w:hAnsiTheme="majorHAnsi" w:cstheme="majorHAnsi"/>
          <w:szCs w:val="24"/>
        </w:rPr>
      </w:pPr>
      <w:r w:rsidRPr="005E5EF1">
        <w:rPr>
          <w:rFonts w:asciiTheme="minorHAnsi" w:hAnsiTheme="minorHAnsi" w:cstheme="minorHAnsi"/>
          <w:b/>
          <w:szCs w:val="24"/>
        </w:rPr>
        <w:t>18</w:t>
      </w:r>
      <w:r w:rsidRPr="004C6374">
        <w:rPr>
          <w:rFonts w:asciiTheme="majorHAnsi" w:hAnsiTheme="majorHAnsi" w:cstheme="majorHAnsi"/>
          <w:b/>
          <w:szCs w:val="24"/>
        </w:rPr>
        <w:t xml:space="preserve"> </w:t>
      </w:r>
      <w:r w:rsidR="0098424B" w:rsidRPr="004C6374">
        <w:rPr>
          <w:rFonts w:asciiTheme="majorHAnsi" w:hAnsiTheme="majorHAnsi" w:cstheme="majorHAnsi"/>
          <w:szCs w:val="24"/>
        </w:rPr>
        <w:t xml:space="preserve">– É </w:t>
      </w:r>
      <w:r w:rsidR="0098424B" w:rsidRPr="004C6374">
        <w:rPr>
          <w:rFonts w:asciiTheme="majorHAnsi" w:hAnsiTheme="majorHAnsi" w:cstheme="majorHAnsi"/>
          <w:szCs w:val="24"/>
          <w:u w:val="single"/>
        </w:rPr>
        <w:t>dever</w:t>
      </w:r>
      <w:r w:rsidR="0098424B" w:rsidRPr="004C6374">
        <w:rPr>
          <w:rFonts w:asciiTheme="majorHAnsi" w:hAnsiTheme="majorHAnsi" w:cstheme="majorHAnsi"/>
          <w:szCs w:val="24"/>
        </w:rPr>
        <w:t xml:space="preserve"> do CONSORCIADO, mesmo na condição de excluído do Grupo de Consórcio, manter atualizadas suas informações cadastrais junto à ADMINISTRADORA, em especial seu endereço, </w:t>
      </w:r>
      <w:r w:rsidR="002F6355" w:rsidRPr="004C6374">
        <w:rPr>
          <w:rFonts w:asciiTheme="majorHAnsi" w:hAnsiTheme="majorHAnsi" w:cstheme="majorHAnsi"/>
          <w:szCs w:val="24"/>
        </w:rPr>
        <w:t xml:space="preserve">correspondência eletrônica, </w:t>
      </w:r>
      <w:r w:rsidR="0098424B" w:rsidRPr="004C6374">
        <w:rPr>
          <w:rFonts w:asciiTheme="majorHAnsi" w:hAnsiTheme="majorHAnsi" w:cstheme="majorHAnsi"/>
          <w:szCs w:val="24"/>
        </w:rPr>
        <w:t>telefones e dados relativos à conta de depósito,</w:t>
      </w:r>
      <w:r w:rsidR="002616FE" w:rsidRPr="002616FE">
        <w:t xml:space="preserve"> </w:t>
      </w:r>
      <w:r w:rsidR="002616FE" w:rsidRPr="00604465">
        <w:t>ou à conta de pagamento de sua titularidade ou à chave Pix correspondente a essas contas</w:t>
      </w:r>
      <w:r w:rsidR="002616FE" w:rsidRPr="004044CE">
        <w:rPr>
          <w:rFonts w:asciiTheme="majorHAnsi" w:hAnsiTheme="majorHAnsi" w:cstheme="majorHAnsi"/>
          <w:color w:val="auto"/>
          <w:szCs w:val="24"/>
        </w:rPr>
        <w:t>,</w:t>
      </w:r>
      <w:r w:rsidR="0098424B" w:rsidRPr="004C6374">
        <w:rPr>
          <w:rFonts w:asciiTheme="majorHAnsi" w:hAnsiTheme="majorHAnsi" w:cstheme="majorHAnsi"/>
          <w:szCs w:val="24"/>
        </w:rPr>
        <w:t xml:space="preserve"> caso possua.</w:t>
      </w:r>
    </w:p>
    <w:p w14:paraId="29BB8FBA" w14:textId="109F85B5" w:rsidR="00A80708" w:rsidRPr="004C6374" w:rsidRDefault="00A80708" w:rsidP="00A80708">
      <w:pPr>
        <w:spacing w:after="0" w:line="276" w:lineRule="auto"/>
        <w:ind w:left="-5" w:right="0" w:firstLine="0"/>
        <w:rPr>
          <w:rFonts w:asciiTheme="majorHAnsi" w:hAnsiTheme="majorHAnsi" w:cstheme="majorHAnsi"/>
          <w:szCs w:val="24"/>
        </w:rPr>
      </w:pPr>
      <w:r w:rsidRPr="005E5EF1">
        <w:rPr>
          <w:rFonts w:asciiTheme="minorHAnsi" w:hAnsiTheme="minorHAnsi" w:cstheme="minorHAnsi"/>
          <w:b/>
          <w:szCs w:val="24"/>
        </w:rPr>
        <w:t>18.1</w:t>
      </w:r>
      <w:r w:rsidRPr="004C6374">
        <w:rPr>
          <w:rFonts w:asciiTheme="majorHAnsi" w:hAnsiTheme="majorHAnsi" w:cstheme="majorHAnsi"/>
          <w:szCs w:val="24"/>
        </w:rPr>
        <w:t xml:space="preserve"> - O </w:t>
      </w:r>
      <w:r w:rsidR="00645CEC" w:rsidRPr="004C6374">
        <w:rPr>
          <w:rFonts w:asciiTheme="majorHAnsi" w:hAnsiTheme="majorHAnsi" w:cstheme="majorHAnsi"/>
          <w:szCs w:val="24"/>
        </w:rPr>
        <w:t xml:space="preserve">CONSORCIADO </w:t>
      </w:r>
      <w:r w:rsidRPr="004C6374">
        <w:rPr>
          <w:rFonts w:asciiTheme="majorHAnsi" w:hAnsiTheme="majorHAnsi" w:cstheme="majorHAnsi"/>
          <w:szCs w:val="24"/>
        </w:rPr>
        <w:t>autoriza neste ato a inscrição dos dados relativos a todas as obrigações</w:t>
      </w:r>
    </w:p>
    <w:p w14:paraId="0B9E3F04" w14:textId="3503085A" w:rsidR="00D023D5" w:rsidRDefault="00A80708" w:rsidP="0012565C">
      <w:p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xml:space="preserve">assumidas ou que venham a ser assumidas perante </w:t>
      </w:r>
      <w:r w:rsidR="00AF0F1F" w:rsidRPr="004C6374">
        <w:rPr>
          <w:rFonts w:asciiTheme="majorHAnsi" w:hAnsiTheme="majorHAnsi" w:cstheme="majorHAnsi"/>
          <w:szCs w:val="24"/>
        </w:rPr>
        <w:t>a</w:t>
      </w:r>
      <w:r w:rsidR="00645CEC" w:rsidRPr="004C6374">
        <w:rPr>
          <w:rFonts w:asciiTheme="majorHAnsi" w:hAnsiTheme="majorHAnsi" w:cstheme="majorHAnsi"/>
          <w:szCs w:val="24"/>
        </w:rPr>
        <w:t xml:space="preserve"> ADMINISTRADORA</w:t>
      </w:r>
      <w:r w:rsidRPr="004C6374">
        <w:rPr>
          <w:rFonts w:asciiTheme="majorHAnsi" w:hAnsiTheme="majorHAnsi" w:cstheme="majorHAnsi"/>
          <w:szCs w:val="24"/>
        </w:rPr>
        <w:t>, inclusive</w:t>
      </w:r>
      <w:r w:rsidR="00645CEC" w:rsidRPr="004C6374">
        <w:rPr>
          <w:rFonts w:asciiTheme="majorHAnsi" w:hAnsiTheme="majorHAnsi" w:cstheme="majorHAnsi"/>
          <w:szCs w:val="24"/>
        </w:rPr>
        <w:t xml:space="preserve"> </w:t>
      </w:r>
      <w:r w:rsidRPr="004C6374">
        <w:rPr>
          <w:rFonts w:asciiTheme="majorHAnsi" w:hAnsiTheme="majorHAnsi" w:cstheme="majorHAnsi"/>
          <w:szCs w:val="24"/>
        </w:rPr>
        <w:t>cadastrais, para constarem do banco de dados das empresas consolidadoras do</w:t>
      </w:r>
      <w:r w:rsidR="00645CEC" w:rsidRPr="004C6374">
        <w:rPr>
          <w:rFonts w:asciiTheme="majorHAnsi" w:hAnsiTheme="majorHAnsi" w:cstheme="majorHAnsi"/>
          <w:szCs w:val="24"/>
        </w:rPr>
        <w:t xml:space="preserve"> </w:t>
      </w:r>
      <w:r w:rsidRPr="004C6374">
        <w:rPr>
          <w:rFonts w:asciiTheme="majorHAnsi" w:hAnsiTheme="majorHAnsi" w:cstheme="majorHAnsi"/>
          <w:szCs w:val="24"/>
        </w:rPr>
        <w:t>‘bureau positivo’, cuja finalidade será o compartilhamento com outras</w:t>
      </w:r>
      <w:r w:rsidR="00645CEC" w:rsidRPr="004C6374">
        <w:rPr>
          <w:rFonts w:asciiTheme="majorHAnsi" w:hAnsiTheme="majorHAnsi" w:cstheme="majorHAnsi"/>
          <w:szCs w:val="24"/>
        </w:rPr>
        <w:t xml:space="preserve"> </w:t>
      </w:r>
      <w:r w:rsidRPr="004C6374">
        <w:rPr>
          <w:rFonts w:asciiTheme="majorHAnsi" w:hAnsiTheme="majorHAnsi" w:cstheme="majorHAnsi"/>
          <w:szCs w:val="24"/>
        </w:rPr>
        <w:t>instituições que tenham acesso àquele banco de dados, para subsidiar</w:t>
      </w:r>
      <w:r w:rsidR="00645CEC" w:rsidRPr="004C6374">
        <w:rPr>
          <w:rFonts w:asciiTheme="majorHAnsi" w:hAnsiTheme="majorHAnsi" w:cstheme="majorHAnsi"/>
          <w:szCs w:val="24"/>
        </w:rPr>
        <w:t xml:space="preserve"> </w:t>
      </w:r>
      <w:r w:rsidRPr="004C6374">
        <w:rPr>
          <w:rFonts w:asciiTheme="majorHAnsi" w:hAnsiTheme="majorHAnsi" w:cstheme="majorHAnsi"/>
          <w:szCs w:val="24"/>
        </w:rPr>
        <w:t xml:space="preserve">decisões de crédito e de negócios. Ainda, o </w:t>
      </w:r>
      <w:r w:rsidR="00645CEC" w:rsidRPr="004C6374">
        <w:rPr>
          <w:rFonts w:asciiTheme="majorHAnsi" w:hAnsiTheme="majorHAnsi" w:cstheme="majorHAnsi"/>
          <w:szCs w:val="24"/>
        </w:rPr>
        <w:t>CONSORCIADO</w:t>
      </w:r>
      <w:r w:rsidRPr="004C6374">
        <w:rPr>
          <w:rFonts w:asciiTheme="majorHAnsi" w:hAnsiTheme="majorHAnsi" w:cstheme="majorHAnsi"/>
          <w:szCs w:val="24"/>
        </w:rPr>
        <w:t xml:space="preserve"> declara ciente de que</w:t>
      </w:r>
      <w:r w:rsidR="00645CEC" w:rsidRPr="004C6374">
        <w:rPr>
          <w:rFonts w:asciiTheme="majorHAnsi" w:hAnsiTheme="majorHAnsi" w:cstheme="majorHAnsi"/>
          <w:szCs w:val="24"/>
        </w:rPr>
        <w:t xml:space="preserve"> </w:t>
      </w:r>
      <w:r w:rsidRPr="004C6374">
        <w:rPr>
          <w:rFonts w:asciiTheme="majorHAnsi" w:hAnsiTheme="majorHAnsi" w:cstheme="majorHAnsi"/>
          <w:szCs w:val="24"/>
        </w:rPr>
        <w:t>poderá ter acesso, a qualquer momento, a esses dados e de que, não sendo</w:t>
      </w:r>
      <w:r w:rsidR="00645CEC" w:rsidRPr="004C6374">
        <w:rPr>
          <w:rFonts w:asciiTheme="majorHAnsi" w:hAnsiTheme="majorHAnsi" w:cstheme="majorHAnsi"/>
          <w:szCs w:val="24"/>
        </w:rPr>
        <w:t xml:space="preserve"> </w:t>
      </w:r>
      <w:r w:rsidRPr="004C6374">
        <w:rPr>
          <w:rFonts w:asciiTheme="majorHAnsi" w:hAnsiTheme="majorHAnsi" w:cstheme="majorHAnsi"/>
          <w:szCs w:val="24"/>
        </w:rPr>
        <w:t xml:space="preserve">corretos e/ou não correspondendo à verdade, poderá ele, o </w:t>
      </w:r>
      <w:r w:rsidR="00645CEC" w:rsidRPr="004C6374">
        <w:rPr>
          <w:rFonts w:asciiTheme="majorHAnsi" w:hAnsiTheme="majorHAnsi" w:cstheme="majorHAnsi"/>
          <w:szCs w:val="24"/>
        </w:rPr>
        <w:t>CONSORCIADO</w:t>
      </w:r>
      <w:r w:rsidRPr="004C6374">
        <w:rPr>
          <w:rFonts w:asciiTheme="majorHAnsi" w:hAnsiTheme="majorHAnsi" w:cstheme="majorHAnsi"/>
          <w:szCs w:val="24"/>
        </w:rPr>
        <w:t>, pedir</w:t>
      </w:r>
      <w:r w:rsidR="00645CEC" w:rsidRPr="004C6374">
        <w:rPr>
          <w:rFonts w:asciiTheme="majorHAnsi" w:hAnsiTheme="majorHAnsi" w:cstheme="majorHAnsi"/>
          <w:szCs w:val="24"/>
        </w:rPr>
        <w:t xml:space="preserve"> </w:t>
      </w:r>
      <w:r w:rsidRPr="004C6374">
        <w:rPr>
          <w:rFonts w:asciiTheme="majorHAnsi" w:hAnsiTheme="majorHAnsi" w:cstheme="majorHAnsi"/>
          <w:szCs w:val="24"/>
        </w:rPr>
        <w:t>a sua modificação, o seu cancelamento ou o registro de anotação</w:t>
      </w:r>
      <w:r w:rsidR="00645CEC" w:rsidRPr="004C6374">
        <w:rPr>
          <w:rFonts w:asciiTheme="majorHAnsi" w:hAnsiTheme="majorHAnsi" w:cstheme="majorHAnsi"/>
          <w:szCs w:val="24"/>
        </w:rPr>
        <w:t xml:space="preserve"> </w:t>
      </w:r>
      <w:r w:rsidRPr="004C6374">
        <w:rPr>
          <w:rFonts w:asciiTheme="majorHAnsi" w:hAnsiTheme="majorHAnsi" w:cstheme="majorHAnsi"/>
          <w:szCs w:val="24"/>
        </w:rPr>
        <w:t>complementar, nos termos da Lei nº. 12.414 de 09/06/2011.</w:t>
      </w:r>
    </w:p>
    <w:p w14:paraId="2FB2B13B" w14:textId="77777777" w:rsidR="00BE0A81" w:rsidRPr="009B00EE" w:rsidRDefault="00BE0A81" w:rsidP="00BE0A81">
      <w:pPr>
        <w:spacing w:after="0" w:line="276" w:lineRule="auto"/>
        <w:ind w:left="-5" w:right="0" w:firstLine="0"/>
        <w:rPr>
          <w:rFonts w:asciiTheme="majorHAnsi" w:hAnsiTheme="majorHAnsi" w:cstheme="majorHAnsi"/>
          <w:szCs w:val="24"/>
        </w:rPr>
      </w:pPr>
      <w:r w:rsidRPr="005E5EF1">
        <w:rPr>
          <w:rFonts w:asciiTheme="minorHAnsi" w:hAnsiTheme="minorHAnsi" w:cstheme="minorHAnsi"/>
          <w:b/>
          <w:bCs/>
          <w:szCs w:val="24"/>
        </w:rPr>
        <w:t>18.2</w:t>
      </w:r>
      <w:r>
        <w:rPr>
          <w:rFonts w:asciiTheme="majorHAnsi" w:hAnsiTheme="majorHAnsi" w:cstheme="majorHAnsi"/>
          <w:b/>
          <w:bCs/>
          <w:szCs w:val="24"/>
        </w:rPr>
        <w:t xml:space="preserve"> - </w:t>
      </w:r>
      <w:r w:rsidRPr="009B00EE">
        <w:rPr>
          <w:rFonts w:asciiTheme="majorHAnsi" w:hAnsiTheme="majorHAnsi" w:cstheme="majorHAnsi"/>
          <w:szCs w:val="24"/>
        </w:rPr>
        <w:t xml:space="preserve">A </w:t>
      </w:r>
      <w:r>
        <w:rPr>
          <w:rFonts w:asciiTheme="majorHAnsi" w:hAnsiTheme="majorHAnsi" w:cstheme="majorHAnsi"/>
          <w:szCs w:val="24"/>
        </w:rPr>
        <w:t>ADMINISTRADORA</w:t>
      </w:r>
      <w:r w:rsidRPr="009B00EE">
        <w:rPr>
          <w:rFonts w:asciiTheme="majorHAnsi" w:hAnsiTheme="majorHAnsi" w:cstheme="majorHAnsi"/>
          <w:szCs w:val="24"/>
        </w:rPr>
        <w:t xml:space="preserve"> por si, por seus representantes, colaboradores e por quaisquer terceiros que por sua determinação participem da prestação de serviços objeto desta relação declaram ter ciência do inteiro teor da Lei n.º 13.709/18 - Lei Geral de Proteção de Dados (LGPD) - e da necessidade de que todos os dados pessoais coletados ou tratados em decorrência do presente contrato devem ser utilizados de acordo com sua finalidade e objeto do contrato. </w:t>
      </w:r>
    </w:p>
    <w:p w14:paraId="7545FC06" w14:textId="08E6B9C0" w:rsidR="00BE0A81" w:rsidRPr="009B00EE" w:rsidRDefault="00BE0A81" w:rsidP="00BE0A81">
      <w:pPr>
        <w:spacing w:after="0" w:line="276" w:lineRule="auto"/>
        <w:ind w:left="-5" w:right="0" w:firstLine="0"/>
        <w:rPr>
          <w:rFonts w:asciiTheme="majorHAnsi" w:hAnsiTheme="majorHAnsi" w:cstheme="majorHAnsi"/>
          <w:szCs w:val="24"/>
        </w:rPr>
      </w:pPr>
      <w:r w:rsidRPr="005E5EF1">
        <w:rPr>
          <w:rFonts w:asciiTheme="minorHAnsi" w:hAnsiTheme="minorHAnsi" w:cstheme="minorHAnsi"/>
          <w:b/>
          <w:bCs/>
          <w:szCs w:val="24"/>
        </w:rPr>
        <w:lastRenderedPageBreak/>
        <w:t>18.3</w:t>
      </w:r>
      <w:r>
        <w:rPr>
          <w:rFonts w:asciiTheme="majorHAnsi" w:hAnsiTheme="majorHAnsi" w:cstheme="majorHAnsi"/>
          <w:b/>
          <w:bCs/>
          <w:szCs w:val="24"/>
        </w:rPr>
        <w:t xml:space="preserve"> -</w:t>
      </w:r>
      <w:r w:rsidRPr="009B00EE">
        <w:rPr>
          <w:rFonts w:asciiTheme="majorHAnsi" w:hAnsiTheme="majorHAnsi" w:cstheme="majorHAnsi"/>
          <w:szCs w:val="24"/>
        </w:rPr>
        <w:t xml:space="preserve"> A </w:t>
      </w:r>
      <w:r>
        <w:rPr>
          <w:rFonts w:asciiTheme="majorHAnsi" w:hAnsiTheme="majorHAnsi" w:cstheme="majorHAnsi"/>
          <w:szCs w:val="24"/>
        </w:rPr>
        <w:t>ADMINISTRADORA</w:t>
      </w:r>
      <w:r w:rsidRPr="009B00EE">
        <w:rPr>
          <w:rFonts w:asciiTheme="majorHAnsi" w:hAnsiTheme="majorHAnsi" w:cstheme="majorHAnsi"/>
          <w:szCs w:val="24"/>
        </w:rPr>
        <w:t xml:space="preserve"> garante possuir um programa apropriado de proteção de dados pessoais, compatível com todas as leis aplicáveis e necessidades da </w:t>
      </w:r>
      <w:r>
        <w:rPr>
          <w:rFonts w:asciiTheme="majorHAnsi" w:hAnsiTheme="majorHAnsi" w:cstheme="majorHAnsi"/>
          <w:szCs w:val="24"/>
        </w:rPr>
        <w:t>ADMINISTRADORA</w:t>
      </w:r>
      <w:r w:rsidRPr="009B00EE">
        <w:rPr>
          <w:rFonts w:asciiTheme="majorHAnsi" w:hAnsiTheme="majorHAnsi" w:cstheme="majorHAnsi"/>
          <w:szCs w:val="24"/>
        </w:rPr>
        <w:t xml:space="preserve">, incluindo, mas não se limitando, a adoção de apropriadas salvaguardas administrativas, técnicas e físicas para proteger os dados pessoais contra: </w:t>
      </w:r>
      <w:r w:rsidRPr="003200CC">
        <w:rPr>
          <w:rFonts w:asciiTheme="majorHAnsi" w:hAnsiTheme="majorHAnsi" w:cstheme="majorHAnsi"/>
          <w:b/>
          <w:bCs/>
          <w:szCs w:val="24"/>
        </w:rPr>
        <w:t>(i)</w:t>
      </w:r>
      <w:r w:rsidRPr="009B00EE">
        <w:rPr>
          <w:rFonts w:asciiTheme="majorHAnsi" w:hAnsiTheme="majorHAnsi" w:cstheme="majorHAnsi"/>
          <w:szCs w:val="24"/>
        </w:rPr>
        <w:t xml:space="preserve"> ameaças ou riscos razoavelmente antecipados à privacidade, segurança, integridade e/ou de confidencialidade de dados pessoais; </w:t>
      </w:r>
      <w:r w:rsidRPr="003200CC">
        <w:rPr>
          <w:rFonts w:asciiTheme="majorHAnsi" w:hAnsiTheme="majorHAnsi" w:cstheme="majorHAnsi"/>
          <w:b/>
          <w:bCs/>
          <w:szCs w:val="24"/>
        </w:rPr>
        <w:t>(</w:t>
      </w:r>
      <w:proofErr w:type="spellStart"/>
      <w:r w:rsidRPr="003200CC">
        <w:rPr>
          <w:rFonts w:asciiTheme="majorHAnsi" w:hAnsiTheme="majorHAnsi" w:cstheme="majorHAnsi"/>
          <w:b/>
          <w:bCs/>
          <w:szCs w:val="24"/>
        </w:rPr>
        <w:t>ii</w:t>
      </w:r>
      <w:proofErr w:type="spellEnd"/>
      <w:r w:rsidRPr="003200CC">
        <w:rPr>
          <w:rFonts w:asciiTheme="majorHAnsi" w:hAnsiTheme="majorHAnsi" w:cstheme="majorHAnsi"/>
          <w:b/>
          <w:bCs/>
          <w:szCs w:val="24"/>
        </w:rPr>
        <w:t>)</w:t>
      </w:r>
      <w:r w:rsidRPr="009B00EE">
        <w:rPr>
          <w:rFonts w:asciiTheme="majorHAnsi" w:hAnsiTheme="majorHAnsi" w:cstheme="majorHAnsi"/>
          <w:szCs w:val="24"/>
        </w:rPr>
        <w:t xml:space="preserve"> destruição acidental ou ilícita, perda, alteração ou divulgação ou acesso não autorizado aos dados pessoais (incluindo, sem limitação, quando o tratamento envolver a transferência dos dados pessoais através de uma rede); </w:t>
      </w:r>
      <w:r w:rsidRPr="003200CC">
        <w:rPr>
          <w:rFonts w:asciiTheme="majorHAnsi" w:hAnsiTheme="majorHAnsi" w:cstheme="majorHAnsi"/>
          <w:b/>
          <w:bCs/>
          <w:szCs w:val="24"/>
        </w:rPr>
        <w:t>(</w:t>
      </w:r>
      <w:proofErr w:type="spellStart"/>
      <w:r w:rsidRPr="003200CC">
        <w:rPr>
          <w:rFonts w:asciiTheme="majorHAnsi" w:hAnsiTheme="majorHAnsi" w:cstheme="majorHAnsi"/>
          <w:b/>
          <w:bCs/>
          <w:szCs w:val="24"/>
        </w:rPr>
        <w:t>iii</w:t>
      </w:r>
      <w:proofErr w:type="spellEnd"/>
      <w:r w:rsidRPr="003200CC">
        <w:rPr>
          <w:rFonts w:asciiTheme="majorHAnsi" w:hAnsiTheme="majorHAnsi" w:cstheme="majorHAnsi"/>
          <w:b/>
          <w:bCs/>
          <w:szCs w:val="24"/>
        </w:rPr>
        <w:t>)</w:t>
      </w:r>
      <w:r w:rsidRPr="009B00EE">
        <w:rPr>
          <w:rFonts w:asciiTheme="majorHAnsi" w:hAnsiTheme="majorHAnsi" w:cstheme="majorHAnsi"/>
          <w:szCs w:val="24"/>
        </w:rPr>
        <w:t xml:space="preserve"> todas as outras formas ilegais de tratamento dos dados pessoais; e </w:t>
      </w:r>
      <w:r w:rsidRPr="003200CC">
        <w:rPr>
          <w:rFonts w:asciiTheme="majorHAnsi" w:hAnsiTheme="majorHAnsi" w:cstheme="majorHAnsi"/>
          <w:b/>
          <w:bCs/>
          <w:szCs w:val="24"/>
        </w:rPr>
        <w:t>(</w:t>
      </w:r>
      <w:proofErr w:type="spellStart"/>
      <w:r w:rsidRPr="003200CC">
        <w:rPr>
          <w:rFonts w:asciiTheme="majorHAnsi" w:hAnsiTheme="majorHAnsi" w:cstheme="majorHAnsi"/>
          <w:b/>
          <w:bCs/>
          <w:szCs w:val="24"/>
        </w:rPr>
        <w:t>iv</w:t>
      </w:r>
      <w:proofErr w:type="spellEnd"/>
      <w:r w:rsidRPr="003200CC">
        <w:rPr>
          <w:rFonts w:asciiTheme="majorHAnsi" w:hAnsiTheme="majorHAnsi" w:cstheme="majorHAnsi"/>
          <w:b/>
          <w:bCs/>
          <w:szCs w:val="24"/>
        </w:rPr>
        <w:t>)</w:t>
      </w:r>
      <w:r w:rsidRPr="009B00EE">
        <w:rPr>
          <w:rFonts w:asciiTheme="majorHAnsi" w:hAnsiTheme="majorHAnsi" w:cstheme="majorHAnsi"/>
          <w:szCs w:val="24"/>
        </w:rPr>
        <w:t xml:space="preserve"> incidentes de segurança ou privacidade.</w:t>
      </w:r>
    </w:p>
    <w:p w14:paraId="18E26FFD" w14:textId="6EB4B9B0" w:rsidR="00BE0A81" w:rsidRPr="009B00EE" w:rsidRDefault="00BE0A81" w:rsidP="00BE0A81">
      <w:pPr>
        <w:spacing w:after="0" w:line="276" w:lineRule="auto"/>
        <w:ind w:left="-5" w:right="0" w:firstLine="0"/>
        <w:rPr>
          <w:rFonts w:asciiTheme="majorHAnsi" w:hAnsiTheme="majorHAnsi" w:cstheme="majorHAnsi"/>
          <w:szCs w:val="24"/>
        </w:rPr>
      </w:pPr>
      <w:r w:rsidRPr="005E5EF1">
        <w:rPr>
          <w:rFonts w:asciiTheme="minorHAnsi" w:hAnsiTheme="minorHAnsi" w:cstheme="minorHAnsi"/>
          <w:b/>
          <w:bCs/>
          <w:szCs w:val="24"/>
        </w:rPr>
        <w:t>18.4</w:t>
      </w:r>
      <w:r>
        <w:rPr>
          <w:rFonts w:asciiTheme="majorHAnsi" w:hAnsiTheme="majorHAnsi" w:cstheme="majorHAnsi"/>
          <w:b/>
          <w:bCs/>
          <w:szCs w:val="24"/>
        </w:rPr>
        <w:t xml:space="preserve"> -</w:t>
      </w:r>
      <w:r w:rsidRPr="009B00EE">
        <w:rPr>
          <w:rFonts w:asciiTheme="majorHAnsi" w:hAnsiTheme="majorHAnsi" w:cstheme="majorHAnsi"/>
          <w:szCs w:val="24"/>
        </w:rPr>
        <w:t xml:space="preserve"> É responsabilidade do </w:t>
      </w:r>
      <w:r>
        <w:rPr>
          <w:rFonts w:asciiTheme="majorHAnsi" w:hAnsiTheme="majorHAnsi" w:cstheme="majorHAnsi"/>
          <w:szCs w:val="24"/>
        </w:rPr>
        <w:t>CONSORCIADO</w:t>
      </w:r>
      <w:r w:rsidRPr="009B00EE">
        <w:rPr>
          <w:rFonts w:asciiTheme="majorHAnsi" w:hAnsiTheme="majorHAnsi" w:cstheme="majorHAnsi"/>
          <w:szCs w:val="24"/>
        </w:rPr>
        <w:t xml:space="preserve"> garantir a exatidão, veracidade e atualização dos dados pessoais informados no momento da contratação, bem como zelar pelo sigilo dos seus dados e das informações do presente contrato.</w:t>
      </w:r>
    </w:p>
    <w:p w14:paraId="41EEEF7D" w14:textId="22B2557B" w:rsidR="00BE0A81" w:rsidRPr="009B00EE" w:rsidRDefault="00BE0A81" w:rsidP="00BE0A81">
      <w:pPr>
        <w:spacing w:after="0" w:line="276" w:lineRule="auto"/>
        <w:ind w:left="-5" w:right="0" w:firstLine="0"/>
        <w:rPr>
          <w:rFonts w:asciiTheme="majorHAnsi" w:hAnsiTheme="majorHAnsi" w:cstheme="majorHAnsi"/>
          <w:szCs w:val="24"/>
        </w:rPr>
      </w:pPr>
      <w:r w:rsidRPr="005E5EF1">
        <w:rPr>
          <w:rFonts w:asciiTheme="minorHAnsi" w:hAnsiTheme="minorHAnsi" w:cstheme="minorHAnsi"/>
          <w:b/>
          <w:bCs/>
          <w:szCs w:val="24"/>
        </w:rPr>
        <w:t>18.5</w:t>
      </w:r>
      <w:r>
        <w:rPr>
          <w:rFonts w:asciiTheme="majorHAnsi" w:hAnsiTheme="majorHAnsi" w:cstheme="majorHAnsi"/>
          <w:b/>
          <w:bCs/>
          <w:szCs w:val="24"/>
        </w:rPr>
        <w:t xml:space="preserve"> -</w:t>
      </w:r>
      <w:r w:rsidRPr="009B00EE">
        <w:rPr>
          <w:rFonts w:asciiTheme="majorHAnsi" w:hAnsiTheme="majorHAnsi" w:cstheme="majorHAnsi"/>
          <w:szCs w:val="24"/>
        </w:rPr>
        <w:t xml:space="preserve"> Os dados pessoais coletados e tratados em decorrência da presente relação contratual podem ser compartilhados pela </w:t>
      </w:r>
      <w:r>
        <w:rPr>
          <w:rFonts w:asciiTheme="majorHAnsi" w:hAnsiTheme="majorHAnsi" w:cstheme="majorHAnsi"/>
          <w:szCs w:val="24"/>
        </w:rPr>
        <w:t>ADMINISTRADORA</w:t>
      </w:r>
      <w:r w:rsidRPr="009B00EE">
        <w:rPr>
          <w:rFonts w:asciiTheme="majorHAnsi" w:hAnsiTheme="majorHAnsi" w:cstheme="majorHAnsi"/>
          <w:szCs w:val="24"/>
        </w:rPr>
        <w:t xml:space="preserve"> com seus licenciados, autorizados</w:t>
      </w:r>
      <w:r>
        <w:rPr>
          <w:rFonts w:asciiTheme="majorHAnsi" w:hAnsiTheme="majorHAnsi" w:cstheme="majorHAnsi"/>
          <w:szCs w:val="24"/>
        </w:rPr>
        <w:t xml:space="preserve">, </w:t>
      </w:r>
      <w:r w:rsidRPr="009B00EE">
        <w:rPr>
          <w:rFonts w:asciiTheme="majorHAnsi" w:hAnsiTheme="majorHAnsi" w:cstheme="majorHAnsi"/>
          <w:szCs w:val="24"/>
        </w:rPr>
        <w:t>provedores de tecnologia com armazenamento em nuvem para o fiel cumprimento do presente contrato</w:t>
      </w:r>
      <w:r>
        <w:rPr>
          <w:rFonts w:asciiTheme="majorHAnsi" w:hAnsiTheme="majorHAnsi" w:cstheme="majorHAnsi"/>
          <w:szCs w:val="24"/>
        </w:rPr>
        <w:t xml:space="preserve"> e, conforme o caso</w:t>
      </w:r>
      <w:r w:rsidRPr="009B00EE">
        <w:rPr>
          <w:rFonts w:asciiTheme="majorHAnsi" w:hAnsiTheme="majorHAnsi" w:cstheme="majorHAnsi"/>
          <w:szCs w:val="24"/>
        </w:rPr>
        <w:t xml:space="preserve">, </w:t>
      </w:r>
      <w:bookmarkStart w:id="2" w:name="_Hlk57298162"/>
      <w:r w:rsidRPr="009B00EE">
        <w:rPr>
          <w:rFonts w:asciiTheme="majorHAnsi" w:hAnsiTheme="majorHAnsi" w:cstheme="majorHAnsi"/>
          <w:szCs w:val="24"/>
        </w:rPr>
        <w:t xml:space="preserve">parceiros de negócios </w:t>
      </w:r>
      <w:r>
        <w:rPr>
          <w:rFonts w:asciiTheme="majorHAnsi" w:hAnsiTheme="majorHAnsi" w:cstheme="majorHAnsi"/>
          <w:szCs w:val="24"/>
        </w:rPr>
        <w:t>para garantia dos débitos e segurança do Grupo de Consórcio</w:t>
      </w:r>
      <w:bookmarkEnd w:id="2"/>
      <w:r w:rsidRPr="009B00EE">
        <w:rPr>
          <w:rFonts w:asciiTheme="majorHAnsi" w:hAnsiTheme="majorHAnsi" w:cstheme="majorHAnsi"/>
          <w:szCs w:val="24"/>
        </w:rPr>
        <w:t>.</w:t>
      </w:r>
    </w:p>
    <w:p w14:paraId="06665931" w14:textId="6B48DF78" w:rsidR="00BE0A81" w:rsidRPr="009B00EE" w:rsidRDefault="00BE0A81" w:rsidP="00BE0A81">
      <w:pPr>
        <w:spacing w:after="0" w:line="276" w:lineRule="auto"/>
        <w:ind w:left="-5" w:right="0" w:firstLine="0"/>
        <w:rPr>
          <w:rFonts w:asciiTheme="majorHAnsi" w:hAnsiTheme="majorHAnsi" w:cstheme="majorHAnsi"/>
          <w:szCs w:val="24"/>
        </w:rPr>
      </w:pPr>
      <w:r w:rsidRPr="005E5EF1">
        <w:rPr>
          <w:rFonts w:asciiTheme="minorHAnsi" w:hAnsiTheme="minorHAnsi" w:cstheme="minorHAnsi"/>
          <w:b/>
          <w:bCs/>
          <w:szCs w:val="24"/>
        </w:rPr>
        <w:t>18.6</w:t>
      </w:r>
      <w:r>
        <w:rPr>
          <w:rFonts w:asciiTheme="majorHAnsi" w:hAnsiTheme="majorHAnsi" w:cstheme="majorHAnsi"/>
          <w:b/>
          <w:bCs/>
          <w:szCs w:val="24"/>
        </w:rPr>
        <w:t xml:space="preserve"> -</w:t>
      </w:r>
      <w:r w:rsidRPr="009B00EE">
        <w:rPr>
          <w:rFonts w:asciiTheme="majorHAnsi" w:hAnsiTheme="majorHAnsi" w:cstheme="majorHAnsi"/>
          <w:szCs w:val="24"/>
        </w:rPr>
        <w:t xml:space="preserve"> A </w:t>
      </w:r>
      <w:r>
        <w:rPr>
          <w:rFonts w:asciiTheme="majorHAnsi" w:hAnsiTheme="majorHAnsi" w:cstheme="majorHAnsi"/>
          <w:szCs w:val="24"/>
        </w:rPr>
        <w:t>ADMINISTRADORA</w:t>
      </w:r>
      <w:r w:rsidRPr="009B00EE">
        <w:rPr>
          <w:rFonts w:asciiTheme="majorHAnsi" w:hAnsiTheme="majorHAnsi" w:cstheme="majorHAnsi"/>
          <w:szCs w:val="24"/>
        </w:rPr>
        <w:t xml:space="preserve">, como Controladora dos dados pessoais,  compromete-se a dar todo suporte ao cumprimento de direitos dos titulares de dados previstos na Lei Geral de Proteção de Dados, tais como </w:t>
      </w:r>
      <w:r w:rsidRPr="003200CC">
        <w:rPr>
          <w:rFonts w:asciiTheme="majorHAnsi" w:hAnsiTheme="majorHAnsi" w:cstheme="majorHAnsi"/>
          <w:b/>
          <w:bCs/>
          <w:szCs w:val="24"/>
        </w:rPr>
        <w:t>(i)</w:t>
      </w:r>
      <w:r w:rsidRPr="009B00EE">
        <w:rPr>
          <w:rFonts w:asciiTheme="majorHAnsi" w:hAnsiTheme="majorHAnsi" w:cstheme="majorHAnsi"/>
          <w:szCs w:val="24"/>
        </w:rPr>
        <w:t xml:space="preserve"> confirmação de existência do dado; </w:t>
      </w:r>
      <w:r w:rsidRPr="003200CC">
        <w:rPr>
          <w:rFonts w:asciiTheme="majorHAnsi" w:hAnsiTheme="majorHAnsi" w:cstheme="majorHAnsi"/>
          <w:b/>
          <w:bCs/>
          <w:szCs w:val="24"/>
        </w:rPr>
        <w:t>(</w:t>
      </w:r>
      <w:proofErr w:type="spellStart"/>
      <w:r w:rsidRPr="003200CC">
        <w:rPr>
          <w:rFonts w:asciiTheme="majorHAnsi" w:hAnsiTheme="majorHAnsi" w:cstheme="majorHAnsi"/>
          <w:b/>
          <w:bCs/>
          <w:szCs w:val="24"/>
        </w:rPr>
        <w:t>ii</w:t>
      </w:r>
      <w:proofErr w:type="spellEnd"/>
      <w:r w:rsidRPr="003200CC">
        <w:rPr>
          <w:rFonts w:asciiTheme="majorHAnsi" w:hAnsiTheme="majorHAnsi" w:cstheme="majorHAnsi"/>
          <w:b/>
          <w:bCs/>
          <w:szCs w:val="24"/>
        </w:rPr>
        <w:t>)</w:t>
      </w:r>
      <w:r w:rsidRPr="009B00EE">
        <w:rPr>
          <w:rFonts w:asciiTheme="majorHAnsi" w:hAnsiTheme="majorHAnsi" w:cstheme="majorHAnsi"/>
          <w:szCs w:val="24"/>
        </w:rPr>
        <w:t xml:space="preserve"> acesso, retificação ou alteração de seus dados; </w:t>
      </w:r>
      <w:r w:rsidRPr="003200CC">
        <w:rPr>
          <w:rFonts w:asciiTheme="majorHAnsi" w:hAnsiTheme="majorHAnsi" w:cstheme="majorHAnsi"/>
          <w:b/>
          <w:bCs/>
          <w:szCs w:val="24"/>
        </w:rPr>
        <w:t>(</w:t>
      </w:r>
      <w:proofErr w:type="spellStart"/>
      <w:r w:rsidRPr="003200CC">
        <w:rPr>
          <w:rFonts w:asciiTheme="majorHAnsi" w:hAnsiTheme="majorHAnsi" w:cstheme="majorHAnsi"/>
          <w:b/>
          <w:bCs/>
          <w:szCs w:val="24"/>
        </w:rPr>
        <w:t>ii</w:t>
      </w:r>
      <w:proofErr w:type="spellEnd"/>
      <w:r w:rsidRPr="003200CC">
        <w:rPr>
          <w:rFonts w:asciiTheme="majorHAnsi" w:hAnsiTheme="majorHAnsi" w:cstheme="majorHAnsi"/>
          <w:b/>
          <w:bCs/>
          <w:szCs w:val="24"/>
        </w:rPr>
        <w:t>)</w:t>
      </w:r>
      <w:r w:rsidRPr="009B00EE">
        <w:rPr>
          <w:rFonts w:asciiTheme="majorHAnsi" w:hAnsiTheme="majorHAnsi" w:cstheme="majorHAnsi"/>
          <w:szCs w:val="24"/>
        </w:rPr>
        <w:t xml:space="preserve"> requerer a limitação do uso de seus </w:t>
      </w:r>
      <w:r w:rsidRPr="009B00EE">
        <w:rPr>
          <w:rFonts w:asciiTheme="majorHAnsi" w:hAnsiTheme="majorHAnsi" w:cstheme="majorHAnsi"/>
          <w:szCs w:val="24"/>
        </w:rPr>
        <w:t xml:space="preserve">dados pessoais; </w:t>
      </w:r>
      <w:r w:rsidRPr="003200CC">
        <w:rPr>
          <w:rFonts w:asciiTheme="majorHAnsi" w:hAnsiTheme="majorHAnsi" w:cstheme="majorHAnsi"/>
          <w:b/>
          <w:bCs/>
          <w:szCs w:val="24"/>
        </w:rPr>
        <w:t>(</w:t>
      </w:r>
      <w:proofErr w:type="spellStart"/>
      <w:r w:rsidRPr="003200CC">
        <w:rPr>
          <w:rFonts w:asciiTheme="majorHAnsi" w:hAnsiTheme="majorHAnsi" w:cstheme="majorHAnsi"/>
          <w:b/>
          <w:bCs/>
          <w:szCs w:val="24"/>
        </w:rPr>
        <w:t>ii</w:t>
      </w:r>
      <w:proofErr w:type="spellEnd"/>
      <w:r w:rsidRPr="003200CC">
        <w:rPr>
          <w:rFonts w:asciiTheme="majorHAnsi" w:hAnsiTheme="majorHAnsi" w:cstheme="majorHAnsi"/>
          <w:b/>
          <w:bCs/>
          <w:szCs w:val="24"/>
        </w:rPr>
        <w:t>)</w:t>
      </w:r>
      <w:r w:rsidRPr="009B00EE">
        <w:rPr>
          <w:rFonts w:asciiTheme="majorHAnsi" w:hAnsiTheme="majorHAnsi" w:cstheme="majorHAnsi"/>
          <w:szCs w:val="24"/>
        </w:rPr>
        <w:t xml:space="preserve"> manifestar sua oposição ao uso de seus dados pessoais; </w:t>
      </w:r>
      <w:r w:rsidRPr="003200CC">
        <w:rPr>
          <w:rFonts w:asciiTheme="majorHAnsi" w:hAnsiTheme="majorHAnsi" w:cstheme="majorHAnsi"/>
          <w:b/>
          <w:bCs/>
          <w:szCs w:val="24"/>
        </w:rPr>
        <w:t>(</w:t>
      </w:r>
      <w:proofErr w:type="spellStart"/>
      <w:r w:rsidRPr="003200CC">
        <w:rPr>
          <w:rFonts w:asciiTheme="majorHAnsi" w:hAnsiTheme="majorHAnsi" w:cstheme="majorHAnsi"/>
          <w:b/>
          <w:bCs/>
          <w:szCs w:val="24"/>
        </w:rPr>
        <w:t>iii</w:t>
      </w:r>
      <w:proofErr w:type="spellEnd"/>
      <w:r w:rsidRPr="003200CC">
        <w:rPr>
          <w:rFonts w:asciiTheme="majorHAnsi" w:hAnsiTheme="majorHAnsi" w:cstheme="majorHAnsi"/>
          <w:b/>
          <w:bCs/>
          <w:szCs w:val="24"/>
        </w:rPr>
        <w:t>)</w:t>
      </w:r>
      <w:r w:rsidRPr="009B00EE">
        <w:rPr>
          <w:rFonts w:asciiTheme="majorHAnsi" w:hAnsiTheme="majorHAnsi" w:cstheme="majorHAnsi"/>
          <w:szCs w:val="24"/>
        </w:rPr>
        <w:t xml:space="preserve"> solicitar a portabilidade dos dados cadastrais para outro Controlador do mesmo ramo de nossa atuação; </w:t>
      </w:r>
      <w:r w:rsidRPr="003200CC">
        <w:rPr>
          <w:rFonts w:asciiTheme="majorHAnsi" w:hAnsiTheme="majorHAnsi" w:cstheme="majorHAnsi"/>
          <w:b/>
          <w:bCs/>
          <w:szCs w:val="24"/>
        </w:rPr>
        <w:t>(</w:t>
      </w:r>
      <w:proofErr w:type="spellStart"/>
      <w:r w:rsidRPr="003200CC">
        <w:rPr>
          <w:rFonts w:asciiTheme="majorHAnsi" w:hAnsiTheme="majorHAnsi" w:cstheme="majorHAnsi"/>
          <w:b/>
          <w:bCs/>
          <w:szCs w:val="24"/>
        </w:rPr>
        <w:t>iv</w:t>
      </w:r>
      <w:proofErr w:type="spellEnd"/>
      <w:r w:rsidRPr="003200CC">
        <w:rPr>
          <w:rFonts w:asciiTheme="majorHAnsi" w:hAnsiTheme="majorHAnsi" w:cstheme="majorHAnsi"/>
          <w:b/>
          <w:bCs/>
          <w:szCs w:val="24"/>
        </w:rPr>
        <w:t>)</w:t>
      </w:r>
      <w:r w:rsidRPr="009B00EE">
        <w:rPr>
          <w:rFonts w:asciiTheme="majorHAnsi" w:hAnsiTheme="majorHAnsi" w:cstheme="majorHAnsi"/>
          <w:szCs w:val="24"/>
        </w:rPr>
        <w:t xml:space="preserve"> solicitar a exclusão de seus dados pessoais que coletamos, desde que já transcorrido o prazo legal de retenção dos dados pessoais.</w:t>
      </w:r>
    </w:p>
    <w:p w14:paraId="6E0F6B49" w14:textId="3E22FA0C" w:rsidR="000D2D05" w:rsidRDefault="00BE0A81" w:rsidP="00BE0A81">
      <w:pPr>
        <w:spacing w:after="0" w:line="276" w:lineRule="auto"/>
        <w:ind w:left="-5" w:right="0" w:firstLine="0"/>
        <w:rPr>
          <w:rFonts w:asciiTheme="majorHAnsi" w:hAnsiTheme="majorHAnsi" w:cstheme="majorHAnsi"/>
          <w:szCs w:val="24"/>
        </w:rPr>
      </w:pPr>
      <w:r w:rsidRPr="005E5EF1">
        <w:rPr>
          <w:rFonts w:asciiTheme="minorHAnsi" w:hAnsiTheme="minorHAnsi" w:cstheme="minorHAnsi"/>
          <w:b/>
          <w:bCs/>
          <w:szCs w:val="24"/>
        </w:rPr>
        <w:t>18.7</w:t>
      </w:r>
      <w:r>
        <w:rPr>
          <w:rFonts w:asciiTheme="majorHAnsi" w:hAnsiTheme="majorHAnsi" w:cstheme="majorHAnsi"/>
          <w:b/>
          <w:bCs/>
          <w:szCs w:val="24"/>
        </w:rPr>
        <w:t xml:space="preserve"> -</w:t>
      </w:r>
      <w:r w:rsidRPr="009B00EE">
        <w:rPr>
          <w:rFonts w:asciiTheme="majorHAnsi" w:hAnsiTheme="majorHAnsi" w:cstheme="majorHAnsi"/>
          <w:szCs w:val="24"/>
        </w:rPr>
        <w:t xml:space="preserve"> O </w:t>
      </w:r>
      <w:r>
        <w:rPr>
          <w:rFonts w:asciiTheme="majorHAnsi" w:hAnsiTheme="majorHAnsi" w:cstheme="majorHAnsi"/>
          <w:szCs w:val="24"/>
        </w:rPr>
        <w:t>CONSORCIADO</w:t>
      </w:r>
      <w:r w:rsidRPr="009B00EE">
        <w:rPr>
          <w:rFonts w:asciiTheme="majorHAnsi" w:hAnsiTheme="majorHAnsi" w:cstheme="majorHAnsi"/>
          <w:szCs w:val="24"/>
        </w:rPr>
        <w:t>, para realizar as requisições para cumprimento de seus direitos, deverá entrar em contato por meio de um dos canais</w:t>
      </w:r>
      <w:r>
        <w:rPr>
          <w:rFonts w:asciiTheme="majorHAnsi" w:hAnsiTheme="majorHAnsi" w:cstheme="majorHAnsi"/>
          <w:szCs w:val="24"/>
        </w:rPr>
        <w:t xml:space="preserve"> de atendimento indicados neste contrato.</w:t>
      </w:r>
    </w:p>
    <w:p w14:paraId="24CFDD38" w14:textId="106B144B" w:rsidR="0070647D" w:rsidRPr="004C6374" w:rsidRDefault="00ED26AC" w:rsidP="0012565C">
      <w:pPr>
        <w:spacing w:after="0" w:line="276" w:lineRule="auto"/>
        <w:ind w:left="-5" w:right="0" w:firstLine="0"/>
        <w:rPr>
          <w:rFonts w:asciiTheme="majorHAnsi" w:hAnsiTheme="majorHAnsi" w:cstheme="majorHAnsi"/>
          <w:szCs w:val="24"/>
        </w:rPr>
      </w:pPr>
      <w:r w:rsidRPr="005E5EF1">
        <w:rPr>
          <w:rFonts w:asciiTheme="minorHAnsi" w:hAnsiTheme="minorHAnsi" w:cstheme="minorHAnsi"/>
          <w:b/>
          <w:bCs/>
          <w:szCs w:val="24"/>
        </w:rPr>
        <w:t>19</w:t>
      </w:r>
      <w:r w:rsidRPr="005E5EF1">
        <w:rPr>
          <w:rFonts w:asciiTheme="minorHAnsi" w:hAnsiTheme="minorHAnsi" w:cstheme="minorHAnsi"/>
          <w:szCs w:val="24"/>
        </w:rPr>
        <w:t xml:space="preserve"> </w:t>
      </w:r>
      <w:r w:rsidR="0098424B" w:rsidRPr="004C6374">
        <w:rPr>
          <w:rFonts w:asciiTheme="majorHAnsi" w:hAnsiTheme="majorHAnsi" w:cstheme="majorHAnsi"/>
          <w:szCs w:val="24"/>
        </w:rPr>
        <w:t>– O CONSORCIADO</w:t>
      </w:r>
      <w:r w:rsidR="00AF0F1F">
        <w:rPr>
          <w:rFonts w:asciiTheme="majorHAnsi" w:hAnsiTheme="majorHAnsi" w:cstheme="majorHAnsi"/>
          <w:szCs w:val="24"/>
        </w:rPr>
        <w:t xml:space="preserve"> </w:t>
      </w:r>
      <w:r w:rsidR="0098424B" w:rsidRPr="004C6374">
        <w:rPr>
          <w:rFonts w:asciiTheme="majorHAnsi" w:hAnsiTheme="majorHAnsi" w:cstheme="majorHAnsi"/>
          <w:szCs w:val="24"/>
        </w:rPr>
        <w:t>outorga poderes à ADMINISTRADORA para representá-lo na</w:t>
      </w:r>
      <w:r w:rsidR="00AF78A7" w:rsidRPr="004C6374">
        <w:rPr>
          <w:rFonts w:asciiTheme="majorHAnsi" w:hAnsiTheme="majorHAnsi" w:cstheme="majorHAnsi"/>
          <w:szCs w:val="24"/>
        </w:rPr>
        <w:t xml:space="preserve"> </w:t>
      </w:r>
      <w:r w:rsidR="0098424B" w:rsidRPr="004C6374">
        <w:rPr>
          <w:rFonts w:asciiTheme="majorHAnsi" w:hAnsiTheme="majorHAnsi" w:cstheme="majorHAnsi"/>
          <w:szCs w:val="24"/>
        </w:rPr>
        <w:t>Assembleia Geral Ordinária, quando a ela estiver ausente, facultando à ADMINISTRADORA assinar a lista de presença, deliberar e votar sobre as matérias pertinentes, praticando todos os atos necessários ao fiel desempenho do mandato.</w:t>
      </w:r>
      <w:r w:rsidR="0070647D" w:rsidRPr="004C6374">
        <w:rPr>
          <w:rFonts w:asciiTheme="majorHAnsi" w:hAnsiTheme="majorHAnsi" w:cstheme="majorHAnsi"/>
          <w:szCs w:val="24"/>
        </w:rPr>
        <w:t xml:space="preserve"> </w:t>
      </w:r>
    </w:p>
    <w:p w14:paraId="202039E8" w14:textId="49C64595" w:rsidR="00AF78A7" w:rsidRPr="004C6374" w:rsidRDefault="0070647D" w:rsidP="0012565C">
      <w:pPr>
        <w:spacing w:after="0" w:line="276" w:lineRule="auto"/>
        <w:ind w:left="-5" w:right="0" w:firstLine="0"/>
        <w:rPr>
          <w:rFonts w:asciiTheme="majorHAnsi" w:hAnsiTheme="majorHAnsi" w:cstheme="majorHAnsi"/>
          <w:szCs w:val="24"/>
        </w:rPr>
      </w:pPr>
      <w:r w:rsidRPr="005E5EF1">
        <w:rPr>
          <w:rFonts w:asciiTheme="minorHAnsi" w:hAnsiTheme="minorHAnsi" w:cstheme="minorHAnsi"/>
          <w:b/>
          <w:bCs/>
          <w:szCs w:val="24"/>
        </w:rPr>
        <w:t>19.1</w:t>
      </w:r>
      <w:r w:rsidRPr="004C6374">
        <w:rPr>
          <w:rFonts w:asciiTheme="majorHAnsi" w:hAnsiTheme="majorHAnsi" w:cstheme="majorHAnsi"/>
          <w:szCs w:val="24"/>
        </w:rPr>
        <w:t xml:space="preserve"> - O CONSORCIADO outorga, também, naquilo que concerne aos objetivos previstos no CONTRATO DE PARTICIPAÇÃO e no interesse do GRUPO, à ADMINISTRADORA, os mais amplos, gerais e ilimitados poderes, irrevogáveis até o encerramento d</w:t>
      </w:r>
      <w:r w:rsidR="00113DBF">
        <w:rPr>
          <w:rFonts w:asciiTheme="majorHAnsi" w:hAnsiTheme="majorHAnsi" w:cstheme="majorHAnsi"/>
          <w:szCs w:val="24"/>
        </w:rPr>
        <w:t>ele</w:t>
      </w:r>
      <w:r w:rsidRPr="004C6374">
        <w:rPr>
          <w:rFonts w:asciiTheme="majorHAnsi" w:hAnsiTheme="majorHAnsi" w:cstheme="majorHAnsi"/>
          <w:szCs w:val="24"/>
        </w:rPr>
        <w:t xml:space="preserve"> e de todas as suas pendências, para</w:t>
      </w:r>
      <w:r w:rsidR="005F7842" w:rsidRPr="004C6374">
        <w:rPr>
          <w:rFonts w:asciiTheme="majorHAnsi" w:hAnsiTheme="majorHAnsi" w:cstheme="majorHAnsi"/>
          <w:szCs w:val="24"/>
        </w:rPr>
        <w:t xml:space="preserve"> r</w:t>
      </w:r>
      <w:r w:rsidRPr="004C6374">
        <w:rPr>
          <w:rFonts w:asciiTheme="majorHAnsi" w:hAnsiTheme="majorHAnsi" w:cstheme="majorHAnsi"/>
          <w:szCs w:val="24"/>
        </w:rPr>
        <w:t>epresentar o CONSORCIADO, ativa e passivamente, perante terceiros, judicial e extrajudicialmente, inclusive perante repartições públicas federais, estaduais e municipais, autarquias, institutos de previdência, instituições financeiras, corretoras e companhias de seguro, se for o caso, foro judicial, tabelionatos e ofícios de registro público e protestos, com todos os poderes de Cláusulas “ad negotia”, “ad judicia” e “extra judicia”</w:t>
      </w:r>
      <w:r w:rsidR="00144334">
        <w:rPr>
          <w:rFonts w:asciiTheme="majorHAnsi" w:hAnsiTheme="majorHAnsi" w:cstheme="majorHAnsi"/>
          <w:szCs w:val="24"/>
        </w:rPr>
        <w:t>.</w:t>
      </w:r>
    </w:p>
    <w:p w14:paraId="0F5A3EF8" w14:textId="5928850B" w:rsidR="00A30BFB" w:rsidRDefault="00ED26AC" w:rsidP="0012565C">
      <w:pPr>
        <w:spacing w:after="0" w:line="276" w:lineRule="auto"/>
        <w:ind w:left="0" w:right="0" w:firstLine="0"/>
        <w:rPr>
          <w:rFonts w:asciiTheme="majorHAnsi" w:hAnsiTheme="majorHAnsi" w:cstheme="majorHAnsi"/>
          <w:szCs w:val="24"/>
        </w:rPr>
      </w:pPr>
      <w:r w:rsidRPr="005E5EF1">
        <w:rPr>
          <w:rFonts w:asciiTheme="minorHAnsi" w:hAnsiTheme="minorHAnsi" w:cstheme="minorHAnsi"/>
          <w:b/>
          <w:bCs/>
          <w:szCs w:val="24"/>
        </w:rPr>
        <w:t xml:space="preserve">20 </w:t>
      </w:r>
      <w:r w:rsidR="0098424B" w:rsidRPr="004C6374">
        <w:rPr>
          <w:rFonts w:asciiTheme="majorHAnsi" w:hAnsiTheme="majorHAnsi" w:cstheme="majorHAnsi"/>
          <w:szCs w:val="24"/>
        </w:rPr>
        <w:t xml:space="preserve">– </w:t>
      </w:r>
      <w:r w:rsidR="0098424B" w:rsidRPr="004C6374">
        <w:rPr>
          <w:rFonts w:asciiTheme="majorHAnsi" w:hAnsiTheme="majorHAnsi" w:cstheme="majorHAnsi"/>
          <w:szCs w:val="24"/>
        </w:rPr>
        <w:tab/>
        <w:t xml:space="preserve">O </w:t>
      </w:r>
      <w:r w:rsidR="0098424B" w:rsidRPr="004C6374">
        <w:rPr>
          <w:rFonts w:asciiTheme="majorHAnsi" w:hAnsiTheme="majorHAnsi" w:cstheme="majorHAnsi"/>
          <w:szCs w:val="24"/>
        </w:rPr>
        <w:tab/>
        <w:t xml:space="preserve">CONSORCIADO obriga-se ao pagamento de parcela mensal em moeda corrente nacional, cujo valor corresponderá à soma das importâncias referente ao </w:t>
      </w:r>
      <w:r w:rsidR="00F76D30" w:rsidRPr="004C6374">
        <w:rPr>
          <w:rFonts w:asciiTheme="majorHAnsi" w:hAnsiTheme="majorHAnsi" w:cstheme="majorHAnsi"/>
          <w:szCs w:val="24"/>
        </w:rPr>
        <w:t xml:space="preserve">FUNDO COMUM, </w:t>
      </w:r>
      <w:r w:rsidR="00F76D30" w:rsidRPr="004C6374">
        <w:rPr>
          <w:rFonts w:asciiTheme="majorHAnsi" w:hAnsiTheme="majorHAnsi" w:cstheme="majorHAnsi"/>
          <w:szCs w:val="24"/>
        </w:rPr>
        <w:lastRenderedPageBreak/>
        <w:t>FUNDO DE RESERVA, TAXA DE ADMINISTRAÇÃO, SEGURO DE VIDA – PRESTAMISTA e/ou SEGURO DE QUEBRA DE GARANTIA</w:t>
      </w:r>
      <w:r w:rsidR="0098424B" w:rsidRPr="004C6374">
        <w:rPr>
          <w:rFonts w:asciiTheme="majorHAnsi" w:hAnsiTheme="majorHAnsi" w:cstheme="majorHAnsi"/>
          <w:szCs w:val="24"/>
        </w:rPr>
        <w:t xml:space="preserve"> e demais encargos previstos neste Contrato.</w:t>
      </w:r>
    </w:p>
    <w:p w14:paraId="63D87AC6" w14:textId="77777777" w:rsidR="00415BDF" w:rsidRPr="00D019E9" w:rsidRDefault="00415BDF" w:rsidP="00415BDF">
      <w:pPr>
        <w:spacing w:after="0" w:line="276" w:lineRule="auto"/>
        <w:ind w:right="62"/>
        <w:rPr>
          <w:rFonts w:ascii="Calibri Light" w:hAnsi="Calibri Light" w:cs="Calibri Light"/>
        </w:rPr>
      </w:pPr>
      <w:r w:rsidRPr="005E5EF1">
        <w:rPr>
          <w:rFonts w:asciiTheme="minorHAnsi" w:hAnsiTheme="minorHAnsi" w:cstheme="minorHAnsi"/>
          <w:b/>
          <w:bCs/>
        </w:rPr>
        <w:t>20.1</w:t>
      </w:r>
      <w:r w:rsidRPr="00D019E9">
        <w:rPr>
          <w:rFonts w:ascii="Calibri Light" w:hAnsi="Calibri Light" w:cs="Calibri Light"/>
        </w:rPr>
        <w:t xml:space="preserve"> - O crédito, e proporcionalmente </w:t>
      </w:r>
      <w:proofErr w:type="spellStart"/>
      <w:r w:rsidRPr="00D019E9">
        <w:rPr>
          <w:rFonts w:ascii="Calibri Light" w:hAnsi="Calibri Light" w:cs="Calibri Light"/>
        </w:rPr>
        <w:t>a</w:t>
      </w:r>
      <w:proofErr w:type="spellEnd"/>
      <w:r w:rsidRPr="00D019E9">
        <w:rPr>
          <w:rFonts w:ascii="Calibri Light" w:hAnsi="Calibri Light" w:cs="Calibri Light"/>
        </w:rPr>
        <w:t xml:space="preserve"> parcela, é atualizado conforme critério estabelecido na adesão para que o consorciado mantenha o poder de compra.</w:t>
      </w:r>
    </w:p>
    <w:p w14:paraId="142E60BA" w14:textId="5B474198" w:rsidR="007A1047" w:rsidRPr="004C6374" w:rsidRDefault="00ED26AC" w:rsidP="0012565C">
      <w:pPr>
        <w:spacing w:after="0" w:line="276" w:lineRule="auto"/>
        <w:ind w:left="0" w:right="0" w:firstLine="0"/>
        <w:rPr>
          <w:rFonts w:asciiTheme="majorHAnsi" w:hAnsiTheme="majorHAnsi" w:cstheme="majorHAnsi"/>
          <w:szCs w:val="24"/>
        </w:rPr>
      </w:pPr>
      <w:r w:rsidRPr="005E5EF1">
        <w:rPr>
          <w:rFonts w:asciiTheme="minorHAnsi" w:hAnsiTheme="minorHAnsi" w:cstheme="minorHAnsi"/>
          <w:b/>
          <w:bCs/>
          <w:szCs w:val="24"/>
        </w:rPr>
        <w:t>21</w:t>
      </w:r>
      <w:r w:rsidRPr="00632EA3">
        <w:rPr>
          <w:rFonts w:asciiTheme="majorHAnsi" w:hAnsiTheme="majorHAnsi" w:cstheme="majorHAnsi"/>
          <w:b/>
          <w:bCs/>
          <w:szCs w:val="24"/>
        </w:rPr>
        <w:t xml:space="preserve"> </w:t>
      </w:r>
      <w:r w:rsidR="0098424B" w:rsidRPr="00632EA3">
        <w:rPr>
          <w:rFonts w:asciiTheme="majorHAnsi" w:hAnsiTheme="majorHAnsi" w:cstheme="majorHAnsi"/>
          <w:b/>
          <w:bCs/>
          <w:szCs w:val="24"/>
        </w:rPr>
        <w:t>–</w:t>
      </w:r>
      <w:r w:rsidR="007A1047" w:rsidRPr="004C6374">
        <w:rPr>
          <w:rFonts w:asciiTheme="majorHAnsi" w:hAnsiTheme="majorHAnsi" w:cstheme="majorHAnsi"/>
          <w:szCs w:val="24"/>
        </w:rPr>
        <w:t xml:space="preserve"> Para efeito de cálculo do valor da parcela </w:t>
      </w:r>
      <w:r w:rsidR="005A29DB" w:rsidRPr="004C6374">
        <w:rPr>
          <w:rFonts w:asciiTheme="majorHAnsi" w:hAnsiTheme="majorHAnsi" w:cstheme="majorHAnsi"/>
          <w:szCs w:val="24"/>
        </w:rPr>
        <w:t xml:space="preserve">mensal </w:t>
      </w:r>
      <w:r w:rsidR="007A1047" w:rsidRPr="004C6374">
        <w:rPr>
          <w:rFonts w:asciiTheme="majorHAnsi" w:hAnsiTheme="majorHAnsi" w:cstheme="majorHAnsi"/>
          <w:szCs w:val="24"/>
        </w:rPr>
        <w:t xml:space="preserve">e do crédito considera-se o valor vigente na data da Assembleia Geral Ordinária, sendo seu valor atualizado </w:t>
      </w:r>
      <w:r w:rsidR="00A27F26">
        <w:rPr>
          <w:rFonts w:asciiTheme="majorHAnsi" w:hAnsiTheme="majorHAnsi" w:cstheme="majorHAnsi"/>
          <w:szCs w:val="24"/>
        </w:rPr>
        <w:t xml:space="preserve">de acordo com o </w:t>
      </w:r>
      <w:r w:rsidR="006914E8">
        <w:rPr>
          <w:rFonts w:asciiTheme="majorHAnsi" w:hAnsiTheme="majorHAnsi" w:cstheme="majorHAnsi"/>
          <w:szCs w:val="24"/>
        </w:rPr>
        <w:t>estabelecido</w:t>
      </w:r>
      <w:r w:rsidR="00A27F26">
        <w:rPr>
          <w:rFonts w:asciiTheme="majorHAnsi" w:hAnsiTheme="majorHAnsi" w:cstheme="majorHAnsi"/>
          <w:szCs w:val="24"/>
        </w:rPr>
        <w:t xml:space="preserve"> para cada grupo na “Proposta de Adesão”.</w:t>
      </w:r>
    </w:p>
    <w:p w14:paraId="52416EA0" w14:textId="73CD46AE" w:rsidR="007A1047" w:rsidRPr="004C6374" w:rsidRDefault="007A1047" w:rsidP="0012565C">
      <w:pPr>
        <w:spacing w:after="0" w:line="276" w:lineRule="auto"/>
        <w:ind w:left="0" w:right="0" w:firstLine="0"/>
        <w:rPr>
          <w:rFonts w:asciiTheme="majorHAnsi" w:hAnsiTheme="majorHAnsi" w:cstheme="majorHAnsi"/>
          <w:szCs w:val="24"/>
        </w:rPr>
      </w:pPr>
      <w:r w:rsidRPr="005E5EF1">
        <w:rPr>
          <w:rFonts w:asciiTheme="minorHAnsi" w:hAnsiTheme="minorHAnsi" w:cstheme="minorHAnsi"/>
          <w:b/>
          <w:szCs w:val="24"/>
        </w:rPr>
        <w:t>21.1</w:t>
      </w:r>
      <w:r w:rsidRPr="004C6374">
        <w:rPr>
          <w:rFonts w:asciiTheme="majorHAnsi" w:hAnsiTheme="majorHAnsi" w:cstheme="majorHAnsi"/>
          <w:b/>
          <w:szCs w:val="24"/>
        </w:rPr>
        <w:tab/>
        <w:t>–</w:t>
      </w:r>
      <w:r w:rsidRPr="004C6374">
        <w:rPr>
          <w:rFonts w:asciiTheme="majorHAnsi" w:hAnsiTheme="majorHAnsi" w:cstheme="majorHAnsi"/>
          <w:szCs w:val="24"/>
        </w:rPr>
        <w:t xml:space="preserve"> Na ausência, ou impossibilidade de utilização do </w:t>
      </w:r>
      <w:r w:rsidR="000F63BC" w:rsidRPr="004C6374">
        <w:rPr>
          <w:rFonts w:asciiTheme="majorHAnsi" w:hAnsiTheme="majorHAnsi" w:cstheme="majorHAnsi"/>
          <w:szCs w:val="24"/>
        </w:rPr>
        <w:t>índice acima indicado</w:t>
      </w:r>
      <w:r w:rsidRPr="004C6374">
        <w:rPr>
          <w:rFonts w:asciiTheme="majorHAnsi" w:hAnsiTheme="majorHAnsi" w:cstheme="majorHAnsi"/>
          <w:szCs w:val="24"/>
        </w:rPr>
        <w:t>, o reajuste será efetuado com base na variação de outro índice setorial a ser definido pela Assembleia Geral.</w:t>
      </w:r>
    </w:p>
    <w:p w14:paraId="720F969B" w14:textId="6DDAFDA0" w:rsidR="005119BE" w:rsidRPr="00D019E9" w:rsidRDefault="007A1047" w:rsidP="005119BE">
      <w:pPr>
        <w:spacing w:after="0" w:line="276" w:lineRule="auto"/>
        <w:ind w:left="0" w:right="0" w:firstLine="0"/>
        <w:rPr>
          <w:rFonts w:asciiTheme="majorHAnsi" w:hAnsiTheme="majorHAnsi" w:cstheme="majorHAnsi"/>
          <w:szCs w:val="24"/>
        </w:rPr>
      </w:pPr>
      <w:r w:rsidRPr="005E5EF1">
        <w:rPr>
          <w:rFonts w:asciiTheme="minorHAnsi" w:hAnsiTheme="minorHAnsi" w:cstheme="minorHAnsi"/>
          <w:b/>
          <w:szCs w:val="24"/>
        </w:rPr>
        <w:t>21.2</w:t>
      </w:r>
      <w:r w:rsidRPr="005E5EF1">
        <w:rPr>
          <w:rFonts w:asciiTheme="minorHAnsi" w:hAnsiTheme="minorHAnsi" w:cstheme="minorHAnsi"/>
          <w:b/>
          <w:szCs w:val="24"/>
        </w:rPr>
        <w:tab/>
      </w:r>
      <w:r w:rsidRPr="004C6374">
        <w:rPr>
          <w:rFonts w:asciiTheme="majorHAnsi" w:hAnsiTheme="majorHAnsi" w:cstheme="majorHAnsi"/>
          <w:b/>
          <w:szCs w:val="24"/>
        </w:rPr>
        <w:t>-</w:t>
      </w:r>
      <w:r w:rsidRPr="004C6374">
        <w:rPr>
          <w:rFonts w:asciiTheme="majorHAnsi" w:hAnsiTheme="majorHAnsi" w:cstheme="majorHAnsi"/>
          <w:szCs w:val="24"/>
        </w:rPr>
        <w:t xml:space="preserve"> </w:t>
      </w:r>
      <w:r w:rsidR="005119BE" w:rsidRPr="003464D7">
        <w:rPr>
          <w:rFonts w:ascii="Calibri Light" w:hAnsi="Calibri Light"/>
        </w:rPr>
        <w:t>Os valores da parcela mensal e do crédito serão reajustados</w:t>
      </w:r>
      <w:r w:rsidR="005119BE" w:rsidRPr="00D019E9">
        <w:rPr>
          <w:rFonts w:ascii="Calibri Light" w:hAnsi="Calibri Light" w:cs="Calibri Light"/>
        </w:rPr>
        <w:t xml:space="preserve"> a cada período de 12 (doze) meses, podendo ser proporcional, de tal forma que o reajuste ocorra sempre no mês de janeiro de cada ano, observada a variação do índice </w:t>
      </w:r>
      <w:r w:rsidR="005119BE" w:rsidRPr="00D019E9">
        <w:rPr>
          <w:rFonts w:ascii="Calibri Light" w:hAnsi="Calibri Light" w:cs="Calibri Light"/>
          <w:u w:val="single"/>
        </w:rPr>
        <w:t>ou</w:t>
      </w:r>
      <w:r w:rsidR="005119BE" w:rsidRPr="00D019E9">
        <w:rPr>
          <w:rFonts w:ascii="Calibri Light" w:hAnsi="Calibri Light" w:cs="Calibri Light"/>
        </w:rPr>
        <w:t xml:space="preserve"> do critério estabelecido na “Proposta de Adesão”,</w:t>
      </w:r>
      <w:r w:rsidR="005119BE" w:rsidRPr="003464D7">
        <w:rPr>
          <w:rFonts w:ascii="Calibri Light" w:hAnsi="Calibri Light"/>
        </w:rPr>
        <w:t xml:space="preserve"> conforme previsto na cláusula </w:t>
      </w:r>
      <w:r w:rsidR="005119BE" w:rsidRPr="003464D7">
        <w:rPr>
          <w:rFonts w:ascii="Calibri Light" w:hAnsi="Calibri Light"/>
          <w:b/>
        </w:rPr>
        <w:t>21</w:t>
      </w:r>
      <w:r w:rsidR="005119BE" w:rsidRPr="003464D7">
        <w:rPr>
          <w:rFonts w:ascii="Calibri Light" w:hAnsi="Calibri Light"/>
        </w:rPr>
        <w:t>.</w:t>
      </w:r>
    </w:p>
    <w:p w14:paraId="64E155BF" w14:textId="4E40A943" w:rsidR="00880620" w:rsidRPr="004C6374" w:rsidRDefault="007A1047" w:rsidP="0012565C">
      <w:pPr>
        <w:spacing w:after="0" w:line="276" w:lineRule="auto"/>
        <w:ind w:left="0" w:right="0" w:firstLine="0"/>
        <w:rPr>
          <w:rFonts w:asciiTheme="majorHAnsi" w:hAnsiTheme="majorHAnsi" w:cstheme="majorHAnsi"/>
          <w:szCs w:val="24"/>
        </w:rPr>
      </w:pPr>
      <w:r w:rsidRPr="005E5EF1">
        <w:rPr>
          <w:rFonts w:asciiTheme="minorHAnsi" w:hAnsiTheme="minorHAnsi" w:cstheme="minorHAnsi"/>
          <w:b/>
          <w:szCs w:val="24"/>
        </w:rPr>
        <w:t>21.3</w:t>
      </w:r>
      <w:r w:rsidR="00880620" w:rsidRPr="004C6374">
        <w:rPr>
          <w:rFonts w:asciiTheme="majorHAnsi" w:hAnsiTheme="majorHAnsi" w:cstheme="majorHAnsi"/>
          <w:b/>
          <w:szCs w:val="24"/>
        </w:rPr>
        <w:t xml:space="preserve"> - </w:t>
      </w:r>
      <w:r w:rsidRPr="004C6374">
        <w:rPr>
          <w:rFonts w:asciiTheme="majorHAnsi" w:hAnsiTheme="majorHAnsi" w:cstheme="majorHAnsi"/>
          <w:szCs w:val="24"/>
        </w:rPr>
        <w:t xml:space="preserve">Em caso de utilização da tabela do fabricante, conforme </w:t>
      </w:r>
      <w:r w:rsidR="005127F4">
        <w:rPr>
          <w:rFonts w:asciiTheme="majorHAnsi" w:hAnsiTheme="majorHAnsi" w:cstheme="majorHAnsi"/>
          <w:szCs w:val="24"/>
        </w:rPr>
        <w:t>previsto na cláusula 21</w:t>
      </w:r>
      <w:r w:rsidRPr="004C6374">
        <w:rPr>
          <w:rFonts w:asciiTheme="majorHAnsi" w:hAnsiTheme="majorHAnsi" w:cstheme="majorHAnsi"/>
          <w:szCs w:val="24"/>
        </w:rPr>
        <w:t>, para readequação de parcela mensal e do crédito, a periodicidade do reajuste será aquela determinada pelo fabricante do bem objeto.</w:t>
      </w:r>
    </w:p>
    <w:p w14:paraId="33A35EDF" w14:textId="77777777" w:rsidR="00A30BFB" w:rsidRPr="004C6374" w:rsidRDefault="00880620" w:rsidP="0012565C">
      <w:pPr>
        <w:spacing w:after="0" w:line="276" w:lineRule="auto"/>
        <w:ind w:left="-5" w:right="0" w:firstLine="0"/>
        <w:rPr>
          <w:rFonts w:asciiTheme="majorHAnsi" w:hAnsiTheme="majorHAnsi" w:cstheme="majorHAnsi"/>
          <w:szCs w:val="24"/>
        </w:rPr>
      </w:pPr>
      <w:r w:rsidRPr="005E5EF1">
        <w:rPr>
          <w:rFonts w:asciiTheme="minorHAnsi" w:hAnsiTheme="minorHAnsi" w:cstheme="minorHAnsi"/>
          <w:b/>
          <w:szCs w:val="24"/>
        </w:rPr>
        <w:t>21.4</w:t>
      </w:r>
      <w:r w:rsidRPr="004C6374">
        <w:rPr>
          <w:rFonts w:asciiTheme="majorHAnsi" w:hAnsiTheme="majorHAnsi" w:cstheme="majorHAnsi"/>
          <w:b/>
          <w:szCs w:val="24"/>
        </w:rPr>
        <w:t xml:space="preserve"> </w:t>
      </w:r>
      <w:r w:rsidR="0098424B" w:rsidRPr="004C6374">
        <w:rPr>
          <w:rFonts w:asciiTheme="majorHAnsi" w:hAnsiTheme="majorHAnsi" w:cstheme="majorHAnsi"/>
          <w:b/>
          <w:szCs w:val="24"/>
        </w:rPr>
        <w:t xml:space="preserve">– </w:t>
      </w:r>
      <w:r w:rsidR="0098424B" w:rsidRPr="004C6374">
        <w:rPr>
          <w:rFonts w:asciiTheme="majorHAnsi" w:hAnsiTheme="majorHAnsi" w:cstheme="majorHAnsi"/>
          <w:szCs w:val="24"/>
        </w:rPr>
        <w:t xml:space="preserve">O valor da parcela destinado ao Fundo Comum do Grupo corresponderá ao percentual mensal resultante da divisão de 100% (cem por cento) pelo número total de meses fixado para duração da cota, aplicado sobre o preço do bem </w:t>
      </w:r>
      <w:r w:rsidR="00AE3CFA" w:rsidRPr="004C6374">
        <w:rPr>
          <w:rFonts w:asciiTheme="majorHAnsi" w:hAnsiTheme="majorHAnsi" w:cstheme="majorHAnsi"/>
          <w:szCs w:val="24"/>
        </w:rPr>
        <w:t xml:space="preserve">objeto </w:t>
      </w:r>
      <w:r w:rsidR="00AE3CFA" w:rsidRPr="004C6374">
        <w:rPr>
          <w:rFonts w:asciiTheme="majorHAnsi" w:hAnsiTheme="majorHAnsi" w:cstheme="majorHAnsi"/>
          <w:szCs w:val="24"/>
          <w:u w:val="single"/>
        </w:rPr>
        <w:t>ou</w:t>
      </w:r>
      <w:r w:rsidR="00AE3CFA" w:rsidRPr="004C6374">
        <w:rPr>
          <w:rFonts w:asciiTheme="majorHAnsi" w:hAnsiTheme="majorHAnsi" w:cstheme="majorHAnsi"/>
          <w:szCs w:val="24"/>
        </w:rPr>
        <w:t xml:space="preserve"> crédito </w:t>
      </w:r>
      <w:r w:rsidR="0098424B" w:rsidRPr="004C6374">
        <w:rPr>
          <w:rFonts w:asciiTheme="majorHAnsi" w:hAnsiTheme="majorHAnsi" w:cstheme="majorHAnsi"/>
          <w:szCs w:val="24"/>
        </w:rPr>
        <w:t xml:space="preserve">de referência na data da realização da Assembleia Geral Ordinária relativa ao pagamento, respeitado, porém, o direito da ADMINISTRADORA de cobrar “Taxa de </w:t>
      </w:r>
      <w:r w:rsidR="0098424B" w:rsidRPr="004C6374">
        <w:rPr>
          <w:rFonts w:asciiTheme="majorHAnsi" w:hAnsiTheme="majorHAnsi" w:cstheme="majorHAnsi"/>
          <w:szCs w:val="24"/>
        </w:rPr>
        <w:t>Administração Antecipada”, nos termos previstos neste Contrato e na legislação vigente.</w:t>
      </w:r>
    </w:p>
    <w:p w14:paraId="1D7B6CBA" w14:textId="77777777" w:rsidR="00A30BFB" w:rsidRPr="004C6374" w:rsidRDefault="00ED26AC" w:rsidP="0012565C">
      <w:pPr>
        <w:spacing w:after="0" w:line="276" w:lineRule="auto"/>
        <w:ind w:left="-5" w:right="0" w:firstLine="0"/>
        <w:rPr>
          <w:rFonts w:asciiTheme="majorHAnsi" w:hAnsiTheme="majorHAnsi" w:cstheme="majorHAnsi"/>
          <w:szCs w:val="24"/>
        </w:rPr>
      </w:pPr>
      <w:r w:rsidRPr="005E5EF1">
        <w:rPr>
          <w:rFonts w:asciiTheme="minorHAnsi" w:hAnsiTheme="minorHAnsi" w:cstheme="minorHAnsi"/>
          <w:b/>
          <w:bCs/>
          <w:szCs w:val="24"/>
        </w:rPr>
        <w:t xml:space="preserve">22 </w:t>
      </w:r>
      <w:r w:rsidR="0098424B" w:rsidRPr="00632EA3">
        <w:rPr>
          <w:rFonts w:asciiTheme="majorHAnsi" w:hAnsiTheme="majorHAnsi" w:cstheme="majorHAnsi"/>
          <w:b/>
          <w:bCs/>
          <w:szCs w:val="24"/>
        </w:rPr>
        <w:t>–</w:t>
      </w:r>
      <w:r w:rsidR="0098424B" w:rsidRPr="004C6374">
        <w:rPr>
          <w:rFonts w:asciiTheme="majorHAnsi" w:hAnsiTheme="majorHAnsi" w:cstheme="majorHAnsi"/>
          <w:szCs w:val="24"/>
        </w:rPr>
        <w:t xml:space="preserve"> O valor da parcela destinado ao Fundo de Reserva do Grupo, quando previsto, corresponderá ao percentual mensal resultante da divisão do percentual estipulado na </w:t>
      </w:r>
      <w:r w:rsidR="0098424B" w:rsidRPr="004C6374">
        <w:rPr>
          <w:rFonts w:asciiTheme="majorHAnsi" w:hAnsiTheme="majorHAnsi" w:cstheme="majorHAnsi"/>
          <w:b/>
          <w:szCs w:val="24"/>
        </w:rPr>
        <w:t>“Proposta de Adesão”</w:t>
      </w:r>
      <w:r w:rsidR="0098424B" w:rsidRPr="004C6374">
        <w:rPr>
          <w:rFonts w:asciiTheme="majorHAnsi" w:hAnsiTheme="majorHAnsi" w:cstheme="majorHAnsi"/>
          <w:szCs w:val="24"/>
        </w:rPr>
        <w:t xml:space="preserve"> pelo número total de meses fixado para duração da Cota de Consórcio, a ser aplicado sobre o preço do bem </w:t>
      </w:r>
      <w:r w:rsidR="005A29DB" w:rsidRPr="004C6374">
        <w:rPr>
          <w:rFonts w:asciiTheme="majorHAnsi" w:hAnsiTheme="majorHAnsi" w:cstheme="majorHAnsi"/>
          <w:szCs w:val="24"/>
        </w:rPr>
        <w:t xml:space="preserve">objeto </w:t>
      </w:r>
      <w:r w:rsidR="005A29DB" w:rsidRPr="004C6374">
        <w:rPr>
          <w:rFonts w:asciiTheme="majorHAnsi" w:hAnsiTheme="majorHAnsi" w:cstheme="majorHAnsi"/>
          <w:szCs w:val="24"/>
          <w:u w:val="single"/>
        </w:rPr>
        <w:t>ou</w:t>
      </w:r>
      <w:r w:rsidR="005A29DB" w:rsidRPr="004C6374">
        <w:rPr>
          <w:rFonts w:asciiTheme="majorHAnsi" w:hAnsiTheme="majorHAnsi" w:cstheme="majorHAnsi"/>
          <w:szCs w:val="24"/>
        </w:rPr>
        <w:t xml:space="preserve"> crédito de</w:t>
      </w:r>
      <w:r w:rsidR="0098424B" w:rsidRPr="004C6374">
        <w:rPr>
          <w:rFonts w:asciiTheme="majorHAnsi" w:hAnsiTheme="majorHAnsi" w:cstheme="majorHAnsi"/>
          <w:szCs w:val="24"/>
        </w:rPr>
        <w:t xml:space="preserve"> referência na data da realização da Assembleia Geral Ordinária relativa ao pagamento.</w:t>
      </w:r>
    </w:p>
    <w:p w14:paraId="2306DBA3" w14:textId="77777777" w:rsidR="00A30BFB" w:rsidRPr="004C6374" w:rsidRDefault="00ED26AC" w:rsidP="0012565C">
      <w:pPr>
        <w:spacing w:after="0" w:line="276" w:lineRule="auto"/>
        <w:ind w:left="-5" w:right="0" w:firstLine="0"/>
        <w:rPr>
          <w:rFonts w:asciiTheme="majorHAnsi" w:hAnsiTheme="majorHAnsi" w:cstheme="majorHAnsi"/>
          <w:szCs w:val="24"/>
        </w:rPr>
      </w:pPr>
      <w:r w:rsidRPr="005E5EF1">
        <w:rPr>
          <w:rFonts w:asciiTheme="minorHAnsi" w:hAnsiTheme="minorHAnsi" w:cstheme="minorHAnsi"/>
          <w:b/>
          <w:bCs/>
          <w:szCs w:val="24"/>
        </w:rPr>
        <w:t>22.1</w:t>
      </w:r>
      <w:r w:rsidRPr="004C6374">
        <w:rPr>
          <w:rFonts w:asciiTheme="majorHAnsi" w:hAnsiTheme="majorHAnsi" w:cstheme="majorHAnsi"/>
          <w:szCs w:val="24"/>
        </w:rPr>
        <w:t xml:space="preserve"> </w:t>
      </w:r>
      <w:r w:rsidR="0098424B" w:rsidRPr="004C6374">
        <w:rPr>
          <w:rFonts w:asciiTheme="majorHAnsi" w:hAnsiTheme="majorHAnsi" w:cstheme="majorHAnsi"/>
          <w:szCs w:val="24"/>
        </w:rPr>
        <w:t xml:space="preserve">- Os recursos do fundo de reserva </w:t>
      </w:r>
      <w:r w:rsidR="00AE3CFA" w:rsidRPr="004C6374">
        <w:rPr>
          <w:rFonts w:asciiTheme="majorHAnsi" w:hAnsiTheme="majorHAnsi" w:cstheme="majorHAnsi"/>
          <w:szCs w:val="24"/>
        </w:rPr>
        <w:t xml:space="preserve">poderão ser </w:t>
      </w:r>
      <w:r w:rsidR="0098424B" w:rsidRPr="004C6374">
        <w:rPr>
          <w:rFonts w:asciiTheme="majorHAnsi" w:hAnsiTheme="majorHAnsi" w:cstheme="majorHAnsi"/>
          <w:szCs w:val="24"/>
        </w:rPr>
        <w:t>utilizados</w:t>
      </w:r>
      <w:r w:rsidR="00AE3CFA" w:rsidRPr="004C6374">
        <w:rPr>
          <w:rFonts w:asciiTheme="majorHAnsi" w:hAnsiTheme="majorHAnsi" w:cstheme="majorHAnsi"/>
          <w:szCs w:val="24"/>
        </w:rPr>
        <w:t xml:space="preserve">, a critério da </w:t>
      </w:r>
      <w:r w:rsidR="00590E67" w:rsidRPr="004C6374">
        <w:rPr>
          <w:rFonts w:asciiTheme="majorHAnsi" w:hAnsiTheme="majorHAnsi" w:cstheme="majorHAnsi"/>
          <w:szCs w:val="24"/>
        </w:rPr>
        <w:t xml:space="preserve">ADMINISTRADORA, </w:t>
      </w:r>
      <w:r w:rsidR="0098424B" w:rsidRPr="004C6374">
        <w:rPr>
          <w:rFonts w:asciiTheme="majorHAnsi" w:hAnsiTheme="majorHAnsi" w:cstheme="majorHAnsi"/>
          <w:szCs w:val="24"/>
        </w:rPr>
        <w:t>para:</w:t>
      </w:r>
    </w:p>
    <w:p w14:paraId="5924BB4E" w14:textId="1DCB600B" w:rsidR="00A30BFB" w:rsidRDefault="0098424B" w:rsidP="00AE43BD">
      <w:pPr>
        <w:numPr>
          <w:ilvl w:val="0"/>
          <w:numId w:val="4"/>
        </w:numPr>
        <w:spacing w:after="0" w:line="276" w:lineRule="auto"/>
        <w:ind w:left="284" w:right="0" w:firstLine="0"/>
        <w:rPr>
          <w:rFonts w:asciiTheme="majorHAnsi" w:hAnsiTheme="majorHAnsi" w:cstheme="majorHAnsi"/>
          <w:szCs w:val="24"/>
        </w:rPr>
      </w:pPr>
      <w:r w:rsidRPr="004C6374">
        <w:rPr>
          <w:rFonts w:asciiTheme="majorHAnsi" w:hAnsiTheme="majorHAnsi" w:cstheme="majorHAnsi"/>
          <w:szCs w:val="24"/>
        </w:rPr>
        <w:t>Cobertura de eventual insuficiência de recursos do fundo comum</w:t>
      </w:r>
      <w:r w:rsidR="00BF74B6">
        <w:rPr>
          <w:rFonts w:asciiTheme="majorHAnsi" w:hAnsiTheme="majorHAnsi" w:cstheme="majorHAnsi"/>
          <w:szCs w:val="24"/>
        </w:rPr>
        <w:t xml:space="preserve"> para:</w:t>
      </w:r>
    </w:p>
    <w:p w14:paraId="4E5A5559" w14:textId="77777777" w:rsidR="00BF74B6" w:rsidRDefault="00BF74B6" w:rsidP="00BF74B6">
      <w:pPr>
        <w:spacing w:after="0" w:line="276" w:lineRule="auto"/>
        <w:ind w:left="284" w:right="0" w:firstLine="0"/>
        <w:rPr>
          <w:rFonts w:asciiTheme="majorHAnsi" w:hAnsiTheme="majorHAnsi" w:cstheme="majorHAnsi"/>
          <w:color w:val="auto"/>
          <w:szCs w:val="24"/>
        </w:rPr>
      </w:pPr>
      <w:bookmarkStart w:id="3" w:name="_Hlk165358801"/>
      <w:r>
        <w:rPr>
          <w:rFonts w:asciiTheme="majorHAnsi" w:hAnsiTheme="majorHAnsi" w:cstheme="majorHAnsi"/>
          <w:color w:val="auto"/>
          <w:szCs w:val="24"/>
        </w:rPr>
        <w:t>a) realização de contemplações por sorteio previstas para a respectiva assembleia geral ordinária;</w:t>
      </w:r>
    </w:p>
    <w:p w14:paraId="0F1DDC36" w14:textId="35FDF095" w:rsidR="00BF74B6" w:rsidRDefault="00BF74B6" w:rsidP="00BF74B6">
      <w:pPr>
        <w:spacing w:after="0" w:line="276" w:lineRule="auto"/>
        <w:ind w:left="284" w:right="0" w:firstLine="0"/>
        <w:rPr>
          <w:rFonts w:asciiTheme="majorHAnsi" w:hAnsiTheme="majorHAnsi" w:cstheme="majorHAnsi"/>
          <w:color w:val="auto"/>
          <w:szCs w:val="24"/>
        </w:rPr>
      </w:pPr>
      <w:r>
        <w:rPr>
          <w:rFonts w:asciiTheme="majorHAnsi" w:hAnsiTheme="majorHAnsi" w:cstheme="majorHAnsi"/>
          <w:color w:val="auto"/>
          <w:szCs w:val="24"/>
        </w:rPr>
        <w:t xml:space="preserve">b) compensação da perda de poder aquisitivo do grupo de consórcio </w:t>
      </w:r>
      <w:r w:rsidRPr="00CE09F0">
        <w:rPr>
          <w:rFonts w:asciiTheme="majorHAnsi" w:hAnsiTheme="majorHAnsi" w:cstheme="majorHAnsi"/>
          <w:color w:val="auto"/>
          <w:szCs w:val="24"/>
        </w:rPr>
        <w:t>ocasionada por majoração do preço do bem, do conjunto de bens, do serviço ou do conjunto de serviços que impactar o saldo remanescente do fundo</w:t>
      </w:r>
      <w:bookmarkStart w:id="4" w:name="_Hlk165358813"/>
      <w:bookmarkEnd w:id="3"/>
      <w:r w:rsidRPr="00BF74B6">
        <w:rPr>
          <w:rFonts w:asciiTheme="majorHAnsi" w:hAnsiTheme="majorHAnsi" w:cstheme="majorHAnsi"/>
          <w:color w:val="auto"/>
          <w:szCs w:val="24"/>
        </w:rPr>
        <w:t xml:space="preserve"> </w:t>
      </w:r>
      <w:r w:rsidRPr="00CE09F0">
        <w:rPr>
          <w:rFonts w:asciiTheme="majorHAnsi" w:hAnsiTheme="majorHAnsi" w:cstheme="majorHAnsi"/>
          <w:color w:val="auto"/>
          <w:szCs w:val="24"/>
        </w:rPr>
        <w:t>comum não utilizado nas contemplações do período, reajustando-o na proporção da alteração ocorrida</w:t>
      </w:r>
      <w:r>
        <w:rPr>
          <w:rFonts w:asciiTheme="majorHAnsi" w:hAnsiTheme="majorHAnsi" w:cstheme="majorHAnsi"/>
          <w:color w:val="auto"/>
          <w:szCs w:val="24"/>
        </w:rPr>
        <w:t>;</w:t>
      </w:r>
    </w:p>
    <w:p w14:paraId="0EA52ADF" w14:textId="1E305220" w:rsidR="00BF74B6" w:rsidRPr="005A5F40" w:rsidRDefault="00BF74B6" w:rsidP="005A5F40">
      <w:pPr>
        <w:spacing w:after="0" w:line="276" w:lineRule="auto"/>
        <w:ind w:left="284" w:right="0" w:firstLine="0"/>
        <w:rPr>
          <w:rFonts w:asciiTheme="majorHAnsi" w:hAnsiTheme="majorHAnsi" w:cstheme="majorHAnsi"/>
          <w:color w:val="auto"/>
          <w:szCs w:val="24"/>
        </w:rPr>
      </w:pPr>
      <w:r>
        <w:rPr>
          <w:rFonts w:asciiTheme="majorHAnsi" w:hAnsiTheme="majorHAnsi" w:cstheme="majorHAnsi"/>
          <w:color w:val="auto"/>
          <w:szCs w:val="24"/>
        </w:rPr>
        <w:t xml:space="preserve">c) </w:t>
      </w:r>
      <w:r w:rsidRPr="00CE09F0">
        <w:rPr>
          <w:rFonts w:asciiTheme="majorHAnsi" w:hAnsiTheme="majorHAnsi" w:cstheme="majorHAnsi"/>
          <w:color w:val="auto"/>
          <w:szCs w:val="24"/>
        </w:rPr>
        <w:t>compensação do impacto de eventual substituição do bem, do conjunto de bens, do serviço ou do conjunto de serviços objeto do contrato</w:t>
      </w:r>
      <w:r>
        <w:rPr>
          <w:rFonts w:asciiTheme="majorHAnsi" w:hAnsiTheme="majorHAnsi" w:cstheme="majorHAnsi"/>
          <w:color w:val="auto"/>
          <w:szCs w:val="24"/>
        </w:rPr>
        <w:t>, nos termos do art. 30, Parágrafo único inciso III da Resolução 285/2023 do Banco Central</w:t>
      </w:r>
      <w:r w:rsidRPr="004044CE">
        <w:rPr>
          <w:rFonts w:asciiTheme="majorHAnsi" w:hAnsiTheme="majorHAnsi" w:cstheme="majorHAnsi"/>
          <w:color w:val="auto"/>
          <w:szCs w:val="24"/>
        </w:rPr>
        <w:t>;</w:t>
      </w:r>
      <w:bookmarkEnd w:id="4"/>
    </w:p>
    <w:p w14:paraId="713276ED" w14:textId="77777777" w:rsidR="00A30BFB" w:rsidRPr="004C6374" w:rsidRDefault="00590E67" w:rsidP="00AE43BD">
      <w:pPr>
        <w:numPr>
          <w:ilvl w:val="0"/>
          <w:numId w:val="4"/>
        </w:numPr>
        <w:spacing w:after="0" w:line="276" w:lineRule="auto"/>
        <w:ind w:left="284" w:right="0" w:firstLine="0"/>
        <w:rPr>
          <w:rFonts w:asciiTheme="majorHAnsi" w:hAnsiTheme="majorHAnsi" w:cstheme="majorHAnsi"/>
          <w:szCs w:val="24"/>
        </w:rPr>
      </w:pPr>
      <w:r w:rsidRPr="004C6374">
        <w:rPr>
          <w:rFonts w:asciiTheme="majorHAnsi" w:hAnsiTheme="majorHAnsi" w:cstheme="majorHAnsi"/>
          <w:szCs w:val="24"/>
        </w:rPr>
        <w:t>Quando contratado, p</w:t>
      </w:r>
      <w:r w:rsidR="0098424B" w:rsidRPr="004C6374">
        <w:rPr>
          <w:rFonts w:asciiTheme="majorHAnsi" w:hAnsiTheme="majorHAnsi" w:cstheme="majorHAnsi"/>
          <w:szCs w:val="24"/>
        </w:rPr>
        <w:t>agamento do prêmio de seguro</w:t>
      </w:r>
      <w:r w:rsidRPr="004C6374">
        <w:rPr>
          <w:rFonts w:asciiTheme="majorHAnsi" w:hAnsiTheme="majorHAnsi" w:cstheme="majorHAnsi"/>
          <w:szCs w:val="24"/>
        </w:rPr>
        <w:t xml:space="preserve"> </w:t>
      </w:r>
      <w:r w:rsidR="0098424B" w:rsidRPr="004C6374">
        <w:rPr>
          <w:rFonts w:asciiTheme="majorHAnsi" w:hAnsiTheme="majorHAnsi" w:cstheme="majorHAnsi"/>
          <w:szCs w:val="24"/>
        </w:rPr>
        <w:t>de quebra de garantia para cobertura de inadimplência de consorciados contemplados;</w:t>
      </w:r>
    </w:p>
    <w:p w14:paraId="573E817C" w14:textId="77777777" w:rsidR="00A30BFB" w:rsidRPr="004C6374" w:rsidRDefault="0098424B" w:rsidP="00AE43BD">
      <w:pPr>
        <w:numPr>
          <w:ilvl w:val="0"/>
          <w:numId w:val="4"/>
        </w:numPr>
        <w:spacing w:after="0" w:line="276" w:lineRule="auto"/>
        <w:ind w:left="284" w:right="0" w:firstLine="0"/>
        <w:rPr>
          <w:rFonts w:asciiTheme="majorHAnsi" w:hAnsiTheme="majorHAnsi" w:cstheme="majorHAnsi"/>
          <w:szCs w:val="24"/>
        </w:rPr>
      </w:pPr>
      <w:r w:rsidRPr="004C6374">
        <w:rPr>
          <w:rFonts w:asciiTheme="majorHAnsi" w:hAnsiTheme="majorHAnsi" w:cstheme="majorHAnsi"/>
          <w:szCs w:val="24"/>
        </w:rPr>
        <w:t xml:space="preserve">Pagamento de despesas e custos de adoção de medidas judiciais ou extrajudiciais com vista </w:t>
      </w:r>
      <w:r w:rsidRPr="004C6374">
        <w:rPr>
          <w:rFonts w:asciiTheme="majorHAnsi" w:hAnsiTheme="majorHAnsi" w:cstheme="majorHAnsi"/>
          <w:szCs w:val="24"/>
        </w:rPr>
        <w:lastRenderedPageBreak/>
        <w:t>ao recebimento de crédito do grupo de consórcio;</w:t>
      </w:r>
    </w:p>
    <w:p w14:paraId="13FA5B66" w14:textId="77777777" w:rsidR="00A30BFB" w:rsidRPr="004C6374" w:rsidRDefault="0098424B" w:rsidP="00AE43BD">
      <w:pPr>
        <w:numPr>
          <w:ilvl w:val="0"/>
          <w:numId w:val="4"/>
        </w:numPr>
        <w:spacing w:after="0" w:line="276" w:lineRule="auto"/>
        <w:ind w:left="284" w:right="0" w:firstLine="0"/>
        <w:rPr>
          <w:rFonts w:asciiTheme="majorHAnsi" w:hAnsiTheme="majorHAnsi" w:cstheme="majorHAnsi"/>
          <w:szCs w:val="24"/>
        </w:rPr>
      </w:pPr>
      <w:r w:rsidRPr="004C6374">
        <w:rPr>
          <w:rFonts w:asciiTheme="majorHAnsi" w:hAnsiTheme="majorHAnsi" w:cstheme="majorHAnsi"/>
          <w:szCs w:val="24"/>
        </w:rPr>
        <w:t>Contemplação por sorteio</w:t>
      </w:r>
      <w:r w:rsidR="002F4840" w:rsidRPr="004C6374">
        <w:rPr>
          <w:rFonts w:asciiTheme="majorHAnsi" w:hAnsiTheme="majorHAnsi" w:cstheme="majorHAnsi"/>
          <w:szCs w:val="24"/>
        </w:rPr>
        <w:t>,</w:t>
      </w:r>
      <w:r w:rsidRPr="004C6374">
        <w:rPr>
          <w:rFonts w:asciiTheme="majorHAnsi" w:hAnsiTheme="majorHAnsi" w:cstheme="majorHAnsi"/>
          <w:szCs w:val="24"/>
        </w:rPr>
        <w:t xml:space="preserve"> desde que não comprometida a utilização do fundo de reserva para as finalidades previstas nos incisos de I a IV, desta cláusula. </w:t>
      </w:r>
    </w:p>
    <w:p w14:paraId="06911A5F" w14:textId="77777777" w:rsidR="00A30BFB" w:rsidRPr="004C6374" w:rsidRDefault="0098424B" w:rsidP="0012565C">
      <w:pPr>
        <w:numPr>
          <w:ilvl w:val="0"/>
          <w:numId w:val="5"/>
        </w:numPr>
        <w:spacing w:after="0" w:line="276" w:lineRule="auto"/>
        <w:ind w:left="0" w:right="0" w:firstLine="0"/>
        <w:rPr>
          <w:rFonts w:asciiTheme="majorHAnsi" w:hAnsiTheme="majorHAnsi" w:cstheme="majorHAnsi"/>
          <w:szCs w:val="24"/>
        </w:rPr>
      </w:pPr>
      <w:r w:rsidRPr="004C6374">
        <w:rPr>
          <w:rFonts w:asciiTheme="majorHAnsi" w:hAnsiTheme="majorHAnsi" w:cstheme="majorHAnsi"/>
          <w:b/>
          <w:szCs w:val="24"/>
        </w:rPr>
        <w:t>– Desde que autorizado na Assembleia Geral de constituição do Grupo, é facultado ao CONSORCIADO efetuar a amortização mensal em percentual diferente do ideal estabelecido para a categoria, bem como, nesta mesma Assembleia, poderão ser estabelecidos percentuais diferenciados para pagamento antes e após a contemplação.</w:t>
      </w:r>
    </w:p>
    <w:p w14:paraId="07AD587A" w14:textId="77777777" w:rsidR="00A30BFB" w:rsidRPr="004C6374" w:rsidRDefault="0098424B" w:rsidP="0012565C">
      <w:pPr>
        <w:spacing w:after="0" w:line="276" w:lineRule="auto"/>
        <w:ind w:left="-5" w:right="0"/>
        <w:rPr>
          <w:rFonts w:asciiTheme="majorHAnsi" w:hAnsiTheme="majorHAnsi" w:cstheme="majorHAnsi"/>
          <w:szCs w:val="24"/>
        </w:rPr>
      </w:pPr>
      <w:r w:rsidRPr="005E5EF1">
        <w:rPr>
          <w:rFonts w:asciiTheme="minorHAnsi" w:hAnsiTheme="minorHAnsi" w:cstheme="minorHAnsi"/>
          <w:b/>
          <w:szCs w:val="24"/>
        </w:rPr>
        <w:t>23.1</w:t>
      </w:r>
      <w:r w:rsidRPr="004C6374">
        <w:rPr>
          <w:rFonts w:asciiTheme="majorHAnsi" w:hAnsiTheme="majorHAnsi" w:cstheme="majorHAnsi"/>
          <w:szCs w:val="24"/>
        </w:rPr>
        <w:t xml:space="preserve"> – No primeiro caso, a partir da contemplação, ou em outro prazo estabelecido na Assembleia referida, o saldo devedor será rateado nas parcelas subsequentes, sempre limitado a percentual mínimo estabelecido na </w:t>
      </w:r>
      <w:r w:rsidRPr="004C6374">
        <w:rPr>
          <w:rFonts w:asciiTheme="majorHAnsi" w:hAnsiTheme="majorHAnsi" w:cstheme="majorHAnsi"/>
          <w:b/>
          <w:szCs w:val="24"/>
        </w:rPr>
        <w:t>“Proposta de Adesão”</w:t>
      </w:r>
      <w:r w:rsidRPr="004C6374">
        <w:rPr>
          <w:rFonts w:asciiTheme="majorHAnsi" w:hAnsiTheme="majorHAnsi" w:cstheme="majorHAnsi"/>
          <w:szCs w:val="24"/>
        </w:rPr>
        <w:t xml:space="preserve"> e/ou no presente Contrato, respeitando-se ainda o prazo de duração do Grupo de Consórcio.</w:t>
      </w:r>
    </w:p>
    <w:p w14:paraId="2027E902" w14:textId="251D68D7" w:rsidR="00030058" w:rsidRPr="004C6374" w:rsidRDefault="0098424B" w:rsidP="0012565C">
      <w:pPr>
        <w:numPr>
          <w:ilvl w:val="0"/>
          <w:numId w:val="5"/>
        </w:numPr>
        <w:spacing w:after="0" w:line="276" w:lineRule="auto"/>
        <w:ind w:left="-5" w:right="0"/>
        <w:rPr>
          <w:rFonts w:asciiTheme="majorHAnsi" w:hAnsiTheme="majorHAnsi" w:cstheme="majorHAnsi"/>
          <w:szCs w:val="24"/>
        </w:rPr>
      </w:pPr>
      <w:r w:rsidRPr="004C6374">
        <w:rPr>
          <w:rFonts w:asciiTheme="majorHAnsi" w:hAnsiTheme="majorHAnsi" w:cstheme="majorHAnsi"/>
          <w:szCs w:val="24"/>
        </w:rPr>
        <w:t xml:space="preserve">– O CONSORCIADO estará obrigado, ainda, aos seguintes pagamentos, sem prejuízo de outros mencionados </w:t>
      </w:r>
      <w:r w:rsidR="00121BE2" w:rsidRPr="004C6374">
        <w:rPr>
          <w:rFonts w:asciiTheme="majorHAnsi" w:hAnsiTheme="majorHAnsi" w:cstheme="majorHAnsi"/>
          <w:szCs w:val="24"/>
        </w:rPr>
        <w:t xml:space="preserve">neste </w:t>
      </w:r>
      <w:r w:rsidRPr="004C6374">
        <w:rPr>
          <w:rFonts w:asciiTheme="majorHAnsi" w:hAnsiTheme="majorHAnsi" w:cstheme="majorHAnsi"/>
          <w:szCs w:val="24"/>
        </w:rPr>
        <w:t>Contrato:</w:t>
      </w:r>
    </w:p>
    <w:p w14:paraId="3622BD68" w14:textId="77777777" w:rsidR="00030058" w:rsidRPr="004C6374" w:rsidRDefault="0098424B" w:rsidP="00AE43BD">
      <w:pPr>
        <w:numPr>
          <w:ilvl w:val="0"/>
          <w:numId w:val="6"/>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despesas relacionadas à contratação de seguro, quebra de garantia e vida, quando contratados;</w:t>
      </w:r>
    </w:p>
    <w:p w14:paraId="6DC903CA" w14:textId="6D681DB9" w:rsidR="00030058" w:rsidRPr="004C6374" w:rsidRDefault="0098424B" w:rsidP="00AE43BD">
      <w:pPr>
        <w:numPr>
          <w:ilvl w:val="0"/>
          <w:numId w:val="6"/>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 xml:space="preserve">despesas com escrituras, </w:t>
      </w:r>
      <w:r w:rsidR="00121BE2" w:rsidRPr="004C6374">
        <w:rPr>
          <w:rFonts w:asciiTheme="majorHAnsi" w:hAnsiTheme="majorHAnsi" w:cstheme="majorHAnsi"/>
          <w:szCs w:val="24"/>
        </w:rPr>
        <w:t xml:space="preserve">certidões, </w:t>
      </w:r>
      <w:r w:rsidRPr="004C6374">
        <w:rPr>
          <w:rFonts w:asciiTheme="majorHAnsi" w:hAnsiTheme="majorHAnsi" w:cstheme="majorHAnsi"/>
          <w:szCs w:val="24"/>
        </w:rPr>
        <w:t>taxas, emolumentos, avaliações, despachantes e registro das garantias prestadas;</w:t>
      </w:r>
    </w:p>
    <w:p w14:paraId="53A34163" w14:textId="77777777" w:rsidR="00030058" w:rsidRPr="004C6374" w:rsidRDefault="0098424B" w:rsidP="00AE43BD">
      <w:pPr>
        <w:numPr>
          <w:ilvl w:val="0"/>
          <w:numId w:val="6"/>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despesas decorrentes de avaliação do bem ofertado em garantia, inclusive de laudo de avaliação e vistoria realizada em concessionário autorizado, ou empresa especializada indicada pela ADMINISTRADORA;</w:t>
      </w:r>
    </w:p>
    <w:p w14:paraId="3910471C" w14:textId="64EA8E20" w:rsidR="00030058" w:rsidRPr="004C6374" w:rsidRDefault="0098424B" w:rsidP="00AE43BD">
      <w:pPr>
        <w:numPr>
          <w:ilvl w:val="0"/>
          <w:numId w:val="6"/>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 xml:space="preserve">multas e tributos vinculados ao bem </w:t>
      </w:r>
      <w:r w:rsidR="003729EB" w:rsidRPr="004C6374">
        <w:rPr>
          <w:rFonts w:asciiTheme="majorHAnsi" w:hAnsiTheme="majorHAnsi" w:cstheme="majorHAnsi"/>
          <w:szCs w:val="24"/>
        </w:rPr>
        <w:t>dado em garantia</w:t>
      </w:r>
      <w:r w:rsidRPr="004C6374">
        <w:rPr>
          <w:rFonts w:asciiTheme="majorHAnsi" w:hAnsiTheme="majorHAnsi" w:cstheme="majorHAnsi"/>
          <w:szCs w:val="24"/>
        </w:rPr>
        <w:t xml:space="preserve">, vencidos e não pagos, bem como outros encargos incorridos na busca e </w:t>
      </w:r>
      <w:r w:rsidRPr="004C6374">
        <w:rPr>
          <w:rFonts w:asciiTheme="majorHAnsi" w:hAnsiTheme="majorHAnsi" w:cstheme="majorHAnsi"/>
          <w:szCs w:val="24"/>
        </w:rPr>
        <w:t>apreensão do</w:t>
      </w:r>
      <w:r w:rsidR="00172ABB" w:rsidRPr="004C6374">
        <w:rPr>
          <w:rFonts w:asciiTheme="majorHAnsi" w:hAnsiTheme="majorHAnsi" w:cstheme="majorHAnsi"/>
          <w:szCs w:val="24"/>
        </w:rPr>
        <w:t>(s)</w:t>
      </w:r>
      <w:r w:rsidRPr="004C6374">
        <w:rPr>
          <w:rFonts w:asciiTheme="majorHAnsi" w:hAnsiTheme="majorHAnsi" w:cstheme="majorHAnsi"/>
          <w:szCs w:val="24"/>
        </w:rPr>
        <w:t xml:space="preserve"> bem</w:t>
      </w:r>
      <w:r w:rsidR="00172ABB" w:rsidRPr="004C6374">
        <w:rPr>
          <w:rFonts w:asciiTheme="majorHAnsi" w:hAnsiTheme="majorHAnsi" w:cstheme="majorHAnsi"/>
          <w:szCs w:val="24"/>
        </w:rPr>
        <w:t>(</w:t>
      </w:r>
      <w:proofErr w:type="spellStart"/>
      <w:r w:rsidR="00172ABB" w:rsidRPr="004C6374">
        <w:rPr>
          <w:rFonts w:asciiTheme="majorHAnsi" w:hAnsiTheme="majorHAnsi" w:cstheme="majorHAnsi"/>
          <w:szCs w:val="24"/>
        </w:rPr>
        <w:t>ns</w:t>
      </w:r>
      <w:proofErr w:type="spellEnd"/>
      <w:r w:rsidR="00172ABB" w:rsidRPr="004C6374">
        <w:rPr>
          <w:rFonts w:asciiTheme="majorHAnsi" w:hAnsiTheme="majorHAnsi" w:cstheme="majorHAnsi"/>
          <w:szCs w:val="24"/>
        </w:rPr>
        <w:t>)</w:t>
      </w:r>
      <w:r w:rsidRPr="004C6374">
        <w:rPr>
          <w:rFonts w:asciiTheme="majorHAnsi" w:hAnsiTheme="majorHAnsi" w:cstheme="majorHAnsi"/>
          <w:szCs w:val="24"/>
        </w:rPr>
        <w:t xml:space="preserve"> </w:t>
      </w:r>
      <w:r w:rsidR="00172ABB" w:rsidRPr="004C6374">
        <w:rPr>
          <w:rFonts w:asciiTheme="majorHAnsi" w:hAnsiTheme="majorHAnsi" w:cstheme="majorHAnsi"/>
          <w:szCs w:val="24"/>
        </w:rPr>
        <w:t>dado(s) em garantia</w:t>
      </w:r>
      <w:r w:rsidR="00EE46D4" w:rsidRPr="004C6374">
        <w:rPr>
          <w:rFonts w:asciiTheme="majorHAnsi" w:hAnsiTheme="majorHAnsi" w:cstheme="majorHAnsi"/>
          <w:szCs w:val="24"/>
        </w:rPr>
        <w:t xml:space="preserve">, objeto da </w:t>
      </w:r>
      <w:r w:rsidRPr="004C6374">
        <w:rPr>
          <w:rFonts w:asciiTheme="majorHAnsi" w:hAnsiTheme="majorHAnsi" w:cstheme="majorHAnsi"/>
          <w:szCs w:val="24"/>
        </w:rPr>
        <w:t>alienação fiduciária;</w:t>
      </w:r>
    </w:p>
    <w:p w14:paraId="4084D656" w14:textId="77777777" w:rsidR="00030058" w:rsidRPr="004C6374" w:rsidRDefault="0098424B" w:rsidP="00AE43BD">
      <w:pPr>
        <w:numPr>
          <w:ilvl w:val="0"/>
          <w:numId w:val="6"/>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taxa de adesão, calculada em percentual sobre o valor do crédito, quando prevista na</w:t>
      </w:r>
      <w:r w:rsidR="004B5223" w:rsidRPr="004C6374">
        <w:rPr>
          <w:rFonts w:asciiTheme="majorHAnsi" w:hAnsiTheme="majorHAnsi" w:cstheme="majorHAnsi"/>
          <w:szCs w:val="24"/>
        </w:rPr>
        <w:t xml:space="preserve"> </w:t>
      </w:r>
      <w:r w:rsidRPr="004C6374">
        <w:rPr>
          <w:rFonts w:asciiTheme="majorHAnsi" w:hAnsiTheme="majorHAnsi" w:cstheme="majorHAnsi"/>
          <w:b/>
          <w:szCs w:val="24"/>
        </w:rPr>
        <w:t>“Proposta de Adesão”</w:t>
      </w:r>
      <w:r w:rsidRPr="004C6374">
        <w:rPr>
          <w:rFonts w:asciiTheme="majorHAnsi" w:hAnsiTheme="majorHAnsi" w:cstheme="majorHAnsi"/>
          <w:szCs w:val="24"/>
        </w:rPr>
        <w:t>;</w:t>
      </w:r>
    </w:p>
    <w:p w14:paraId="431F80ED" w14:textId="155B3BFE" w:rsidR="00030058" w:rsidRPr="004C6374" w:rsidRDefault="0098424B" w:rsidP="00AE43BD">
      <w:pPr>
        <w:numPr>
          <w:ilvl w:val="0"/>
          <w:numId w:val="6"/>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 xml:space="preserve">despesas decorrentes da compra e da entrega do bem, por solicitação do CONSORCIADO, em praça diversa daquela constante </w:t>
      </w:r>
      <w:r w:rsidR="00EE46D4" w:rsidRPr="004C6374">
        <w:rPr>
          <w:rFonts w:asciiTheme="majorHAnsi" w:hAnsiTheme="majorHAnsi" w:cstheme="majorHAnsi"/>
          <w:szCs w:val="24"/>
        </w:rPr>
        <w:t xml:space="preserve">neste </w:t>
      </w:r>
      <w:r w:rsidRPr="004C6374">
        <w:rPr>
          <w:rFonts w:asciiTheme="majorHAnsi" w:hAnsiTheme="majorHAnsi" w:cstheme="majorHAnsi"/>
          <w:szCs w:val="24"/>
        </w:rPr>
        <w:t>Contrato, bem como outras despesas inerentes à aquisição/entrega do bem adquirido;</w:t>
      </w:r>
    </w:p>
    <w:p w14:paraId="2AA1DC37" w14:textId="77777777" w:rsidR="00030058" w:rsidRPr="004C6374" w:rsidRDefault="0098424B" w:rsidP="00AE43BD">
      <w:pPr>
        <w:numPr>
          <w:ilvl w:val="0"/>
          <w:numId w:val="6"/>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tarifa de serviços a ser exigida nas seguintes situações: cessão e transferência de cota, emissão de segunda via de documento, substituição de garantia e análise de cadastro na contemplação;</w:t>
      </w:r>
    </w:p>
    <w:p w14:paraId="1E89F4D6" w14:textId="77777777" w:rsidR="00030058" w:rsidRPr="004C6374" w:rsidRDefault="0098424B" w:rsidP="00AE43BD">
      <w:pPr>
        <w:numPr>
          <w:ilvl w:val="0"/>
          <w:numId w:val="6"/>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juros simples de 1% (um por cento) ao mês e multa moratória de 2% (dois por cento), calculados sobre o valor atualizado da parcela inadimplida;</w:t>
      </w:r>
    </w:p>
    <w:p w14:paraId="2D827AD4" w14:textId="77777777" w:rsidR="00030058" w:rsidRPr="004C6374" w:rsidRDefault="0098424B" w:rsidP="00AE43BD">
      <w:pPr>
        <w:numPr>
          <w:ilvl w:val="0"/>
          <w:numId w:val="6"/>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após 30 (trinta) dias de atraso, honorários advocatícios na cobrança judicial ou extrajudicial, na base de 10% (dez por cento) sobre o valor atualizado do débito;</w:t>
      </w:r>
    </w:p>
    <w:p w14:paraId="01AEDCA1" w14:textId="77777777" w:rsidR="00030058" w:rsidRPr="004C6374" w:rsidRDefault="0098424B" w:rsidP="00AE43BD">
      <w:pPr>
        <w:numPr>
          <w:ilvl w:val="0"/>
          <w:numId w:val="6"/>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despesas com a cobrança extrajudicial;</w:t>
      </w:r>
    </w:p>
    <w:p w14:paraId="2C52B626" w14:textId="2A83555F" w:rsidR="00030058" w:rsidRPr="004C6374" w:rsidRDefault="0098424B" w:rsidP="00AE43BD">
      <w:pPr>
        <w:numPr>
          <w:ilvl w:val="0"/>
          <w:numId w:val="6"/>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 xml:space="preserve">taxa de permanência sobre os recursos não procurados, conforme estipulado na cláusula </w:t>
      </w:r>
      <w:r w:rsidR="00BF74B6" w:rsidRPr="004C6374">
        <w:rPr>
          <w:rFonts w:asciiTheme="majorHAnsi" w:hAnsiTheme="majorHAnsi" w:cstheme="majorHAnsi"/>
          <w:b/>
          <w:szCs w:val="24"/>
        </w:rPr>
        <w:t>8</w:t>
      </w:r>
      <w:r w:rsidR="00BF74B6">
        <w:rPr>
          <w:rFonts w:asciiTheme="majorHAnsi" w:hAnsiTheme="majorHAnsi" w:cstheme="majorHAnsi"/>
          <w:b/>
          <w:szCs w:val="24"/>
        </w:rPr>
        <w:t>7</w:t>
      </w:r>
      <w:r w:rsidR="00BF74B6" w:rsidRPr="004C6374">
        <w:rPr>
          <w:rFonts w:asciiTheme="majorHAnsi" w:hAnsiTheme="majorHAnsi" w:cstheme="majorHAnsi"/>
          <w:szCs w:val="24"/>
        </w:rPr>
        <w:t xml:space="preserve"> </w:t>
      </w:r>
      <w:r w:rsidRPr="004C6374">
        <w:rPr>
          <w:rFonts w:asciiTheme="majorHAnsi" w:hAnsiTheme="majorHAnsi" w:cstheme="majorHAnsi"/>
          <w:szCs w:val="24"/>
        </w:rPr>
        <w:t xml:space="preserve">e </w:t>
      </w:r>
      <w:r w:rsidRPr="004C6374">
        <w:rPr>
          <w:rFonts w:asciiTheme="majorHAnsi" w:hAnsiTheme="majorHAnsi" w:cstheme="majorHAnsi"/>
          <w:b/>
          <w:szCs w:val="24"/>
        </w:rPr>
        <w:t>8</w:t>
      </w:r>
      <w:r w:rsidR="00BF74B6">
        <w:rPr>
          <w:rFonts w:asciiTheme="majorHAnsi" w:hAnsiTheme="majorHAnsi" w:cstheme="majorHAnsi"/>
          <w:b/>
          <w:szCs w:val="24"/>
        </w:rPr>
        <w:t>7</w:t>
      </w:r>
      <w:r w:rsidRPr="004C6374">
        <w:rPr>
          <w:rFonts w:asciiTheme="majorHAnsi" w:hAnsiTheme="majorHAnsi" w:cstheme="majorHAnsi"/>
          <w:b/>
          <w:szCs w:val="24"/>
        </w:rPr>
        <w:t>.1</w:t>
      </w:r>
      <w:r w:rsidRPr="004C6374">
        <w:rPr>
          <w:rFonts w:asciiTheme="majorHAnsi" w:hAnsiTheme="majorHAnsi" w:cstheme="majorHAnsi"/>
          <w:szCs w:val="24"/>
        </w:rPr>
        <w:t xml:space="preserve"> abaixo; </w:t>
      </w:r>
    </w:p>
    <w:p w14:paraId="7C22A958" w14:textId="0B6EF2DC" w:rsidR="00030058" w:rsidRPr="004C6374" w:rsidRDefault="0098424B" w:rsidP="00AE43BD">
      <w:pPr>
        <w:numPr>
          <w:ilvl w:val="0"/>
          <w:numId w:val="6"/>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 xml:space="preserve">diferença de parcela, na forma prevista neste contrato ou na </w:t>
      </w:r>
      <w:r w:rsidR="00BF74B6">
        <w:rPr>
          <w:rFonts w:asciiTheme="majorHAnsi" w:hAnsiTheme="majorHAnsi" w:cstheme="majorHAnsi"/>
          <w:szCs w:val="24"/>
        </w:rPr>
        <w:t>regulamentação</w:t>
      </w:r>
      <w:r w:rsidR="00BF74B6" w:rsidRPr="004C6374">
        <w:rPr>
          <w:rFonts w:asciiTheme="majorHAnsi" w:hAnsiTheme="majorHAnsi" w:cstheme="majorHAnsi"/>
          <w:szCs w:val="24"/>
        </w:rPr>
        <w:t xml:space="preserve"> </w:t>
      </w:r>
      <w:r w:rsidRPr="004C6374">
        <w:rPr>
          <w:rFonts w:asciiTheme="majorHAnsi" w:hAnsiTheme="majorHAnsi" w:cstheme="majorHAnsi"/>
          <w:szCs w:val="24"/>
        </w:rPr>
        <w:t>vigente;</w:t>
      </w:r>
    </w:p>
    <w:p w14:paraId="4E5F48BB" w14:textId="77777777" w:rsidR="00295D5C" w:rsidRDefault="0098424B" w:rsidP="00AE43BD">
      <w:pPr>
        <w:numPr>
          <w:ilvl w:val="0"/>
          <w:numId w:val="6"/>
        </w:numPr>
        <w:spacing w:after="0" w:line="276" w:lineRule="auto"/>
        <w:ind w:left="284" w:right="0" w:firstLine="0"/>
        <w:rPr>
          <w:rFonts w:asciiTheme="majorHAnsi" w:hAnsiTheme="majorHAnsi" w:cstheme="majorHAnsi"/>
          <w:szCs w:val="24"/>
        </w:rPr>
      </w:pPr>
      <w:r w:rsidRPr="004C6374">
        <w:rPr>
          <w:rFonts w:asciiTheme="majorHAnsi" w:hAnsiTheme="majorHAnsi" w:cstheme="majorHAnsi"/>
          <w:szCs w:val="24"/>
        </w:rPr>
        <w:t>multa compensatória (Cláusula Penal) em virtude da rescisão deste Contrato, por inadimplemento e/ou desistência do CONSORCIADO</w:t>
      </w:r>
      <w:r w:rsidR="00295D5C">
        <w:rPr>
          <w:rFonts w:asciiTheme="majorHAnsi" w:hAnsiTheme="majorHAnsi" w:cstheme="majorHAnsi"/>
          <w:szCs w:val="24"/>
        </w:rPr>
        <w:t>;</w:t>
      </w:r>
    </w:p>
    <w:p w14:paraId="58C78822" w14:textId="7CBD4C3C" w:rsidR="00804FDF" w:rsidRPr="004C6374" w:rsidRDefault="00295D5C" w:rsidP="00AE43BD">
      <w:pPr>
        <w:numPr>
          <w:ilvl w:val="0"/>
          <w:numId w:val="6"/>
        </w:numPr>
        <w:spacing w:after="0" w:line="276" w:lineRule="auto"/>
        <w:ind w:left="284" w:right="0" w:firstLine="0"/>
        <w:rPr>
          <w:rFonts w:asciiTheme="majorHAnsi" w:hAnsiTheme="majorHAnsi" w:cstheme="majorHAnsi"/>
          <w:szCs w:val="24"/>
        </w:rPr>
      </w:pPr>
      <w:r w:rsidRPr="00295D5C">
        <w:rPr>
          <w:rFonts w:asciiTheme="majorHAnsi" w:hAnsiTheme="majorHAnsi" w:cstheme="majorHAnsi"/>
          <w:szCs w:val="24"/>
        </w:rPr>
        <w:t>eventuais despesas mensais com sistema de rastreamento/monitoramento via GPS ou tecnologia atual, a ser escolhido pela Administradora</w:t>
      </w:r>
      <w:r w:rsidR="0098424B" w:rsidRPr="004C6374">
        <w:rPr>
          <w:rFonts w:asciiTheme="majorHAnsi" w:hAnsiTheme="majorHAnsi" w:cstheme="majorHAnsi"/>
          <w:szCs w:val="24"/>
        </w:rPr>
        <w:t>.</w:t>
      </w:r>
    </w:p>
    <w:p w14:paraId="18B64727" w14:textId="1759B831" w:rsidR="00D133E8" w:rsidRPr="004C6374" w:rsidRDefault="00D133E8" w:rsidP="009A73C2">
      <w:pPr>
        <w:spacing w:after="0" w:line="276" w:lineRule="auto"/>
        <w:ind w:right="0"/>
        <w:rPr>
          <w:rFonts w:asciiTheme="majorHAnsi" w:hAnsiTheme="majorHAnsi" w:cstheme="majorHAnsi"/>
          <w:szCs w:val="24"/>
        </w:rPr>
      </w:pPr>
      <w:r w:rsidRPr="005E5EF1">
        <w:rPr>
          <w:rFonts w:asciiTheme="minorHAnsi" w:hAnsiTheme="minorHAnsi" w:cstheme="minorHAnsi"/>
          <w:b/>
          <w:szCs w:val="24"/>
        </w:rPr>
        <w:lastRenderedPageBreak/>
        <w:t>24.1</w:t>
      </w:r>
      <w:r w:rsidRPr="004C6374">
        <w:rPr>
          <w:rFonts w:asciiTheme="majorHAnsi" w:hAnsiTheme="majorHAnsi" w:cstheme="majorHAnsi"/>
          <w:szCs w:val="24"/>
        </w:rPr>
        <w:t xml:space="preserve"> - No caso da tarifa de serviços, cada ato terá valor específico de acordo com a sua característica, estando seus parâmetros indicados na página virtual da ADMINISTRADORA, no seu endereço eletrônico na internet, informado na </w:t>
      </w:r>
      <w:r w:rsidRPr="004C6374">
        <w:rPr>
          <w:rFonts w:asciiTheme="majorHAnsi" w:hAnsiTheme="majorHAnsi" w:cstheme="majorHAnsi"/>
          <w:b/>
          <w:szCs w:val="24"/>
        </w:rPr>
        <w:t>“Proposta de Adesão”</w:t>
      </w:r>
      <w:r w:rsidRPr="004C6374">
        <w:rPr>
          <w:rFonts w:asciiTheme="majorHAnsi" w:hAnsiTheme="majorHAnsi" w:cstheme="majorHAnsi"/>
          <w:szCs w:val="24"/>
        </w:rPr>
        <w:t xml:space="preserve"> e/ou no presente Contrato.</w:t>
      </w:r>
    </w:p>
    <w:p w14:paraId="2F6C8825" w14:textId="0540CCA1" w:rsidR="005E016A" w:rsidRDefault="005E016A" w:rsidP="005E016A">
      <w:pPr>
        <w:spacing w:after="0" w:line="276" w:lineRule="auto"/>
        <w:ind w:left="-5" w:right="0"/>
        <w:rPr>
          <w:rFonts w:asciiTheme="majorHAnsi" w:hAnsiTheme="majorHAnsi" w:cstheme="majorHAnsi"/>
          <w:szCs w:val="24"/>
        </w:rPr>
      </w:pPr>
      <w:r w:rsidRPr="005E5EF1">
        <w:rPr>
          <w:rFonts w:asciiTheme="minorHAnsi" w:hAnsiTheme="minorHAnsi" w:cstheme="minorHAnsi"/>
          <w:b/>
          <w:szCs w:val="24"/>
        </w:rPr>
        <w:t>24.2</w:t>
      </w:r>
      <w:r w:rsidRPr="004C6374">
        <w:rPr>
          <w:rFonts w:asciiTheme="majorHAnsi" w:hAnsiTheme="majorHAnsi" w:cstheme="majorHAnsi"/>
          <w:szCs w:val="24"/>
        </w:rPr>
        <w:t xml:space="preserve"> – </w:t>
      </w:r>
      <w:r w:rsidRPr="004C6374">
        <w:rPr>
          <w:rFonts w:asciiTheme="majorHAnsi" w:hAnsiTheme="majorHAnsi" w:cstheme="majorHAnsi"/>
          <w:b/>
          <w:szCs w:val="24"/>
        </w:rPr>
        <w:t>DOS SEGUROS</w:t>
      </w:r>
      <w:r w:rsidRPr="004C6374">
        <w:rPr>
          <w:rFonts w:asciiTheme="majorHAnsi" w:hAnsiTheme="majorHAnsi" w:cstheme="majorHAnsi"/>
          <w:szCs w:val="24"/>
        </w:rPr>
        <w:t xml:space="preserve"> - A contratação do </w:t>
      </w:r>
      <w:r w:rsidRPr="004C6374">
        <w:rPr>
          <w:rFonts w:asciiTheme="majorHAnsi" w:hAnsiTheme="majorHAnsi" w:cstheme="majorHAnsi"/>
          <w:b/>
          <w:bCs/>
          <w:szCs w:val="24"/>
        </w:rPr>
        <w:t xml:space="preserve">SEGURO DE VIDA - PRESTAMISTA </w:t>
      </w:r>
      <w:r w:rsidRPr="004C6374">
        <w:rPr>
          <w:rFonts w:asciiTheme="majorHAnsi" w:hAnsiTheme="majorHAnsi" w:cstheme="majorHAnsi"/>
          <w:szCs w:val="24"/>
        </w:rPr>
        <w:t xml:space="preserve">é opcional </w:t>
      </w:r>
      <w:r w:rsidR="00421064">
        <w:rPr>
          <w:rFonts w:asciiTheme="majorHAnsi" w:hAnsiTheme="majorHAnsi" w:cstheme="majorHAnsi"/>
          <w:szCs w:val="24"/>
        </w:rPr>
        <w:t>até a contemplação</w:t>
      </w:r>
      <w:r w:rsidR="00B76233">
        <w:rPr>
          <w:rFonts w:asciiTheme="majorHAnsi" w:hAnsiTheme="majorHAnsi" w:cstheme="majorHAnsi"/>
          <w:szCs w:val="24"/>
        </w:rPr>
        <w:t xml:space="preserve">. </w:t>
      </w:r>
      <w:r w:rsidR="00F336BE">
        <w:rPr>
          <w:rFonts w:asciiTheme="majorHAnsi" w:hAnsiTheme="majorHAnsi" w:cstheme="majorHAnsi"/>
          <w:color w:val="auto"/>
          <w:szCs w:val="24"/>
        </w:rPr>
        <w:t>A</w:t>
      </w:r>
      <w:r w:rsidR="00BB3E41">
        <w:rPr>
          <w:rFonts w:asciiTheme="majorHAnsi" w:hAnsiTheme="majorHAnsi" w:cstheme="majorHAnsi"/>
          <w:color w:val="auto"/>
          <w:szCs w:val="24"/>
        </w:rPr>
        <w:t>pós a contemplação é obrigatória</w:t>
      </w:r>
      <w:r w:rsidR="00421064">
        <w:rPr>
          <w:rFonts w:asciiTheme="majorHAnsi" w:hAnsiTheme="majorHAnsi" w:cstheme="majorHAnsi"/>
          <w:szCs w:val="24"/>
        </w:rPr>
        <w:t xml:space="preserve"> </w:t>
      </w:r>
      <w:r w:rsidRPr="004C6374">
        <w:rPr>
          <w:rFonts w:asciiTheme="majorHAnsi" w:hAnsiTheme="majorHAnsi" w:cstheme="majorHAnsi"/>
          <w:szCs w:val="24"/>
        </w:rPr>
        <w:t xml:space="preserve">e deve ser formalizada </w:t>
      </w:r>
      <w:r w:rsidR="00F336BE">
        <w:rPr>
          <w:rFonts w:asciiTheme="majorHAnsi" w:hAnsiTheme="majorHAnsi" w:cstheme="majorHAnsi"/>
          <w:szCs w:val="24"/>
        </w:rPr>
        <w:t>por todos</w:t>
      </w:r>
      <w:r w:rsidR="00241742">
        <w:rPr>
          <w:rFonts w:asciiTheme="majorHAnsi" w:hAnsiTheme="majorHAnsi" w:cstheme="majorHAnsi"/>
          <w:szCs w:val="24"/>
        </w:rPr>
        <w:t xml:space="preserve"> os</w:t>
      </w:r>
      <w:r w:rsidRPr="004C6374">
        <w:rPr>
          <w:rFonts w:asciiTheme="majorHAnsi" w:hAnsiTheme="majorHAnsi" w:cstheme="majorHAnsi"/>
          <w:szCs w:val="24"/>
        </w:rPr>
        <w:t xml:space="preserve"> CONSORCIADO</w:t>
      </w:r>
      <w:r w:rsidR="00241742">
        <w:rPr>
          <w:rFonts w:asciiTheme="majorHAnsi" w:hAnsiTheme="majorHAnsi" w:cstheme="majorHAnsi"/>
          <w:szCs w:val="24"/>
        </w:rPr>
        <w:t>S</w:t>
      </w:r>
      <w:r w:rsidRPr="004C6374">
        <w:rPr>
          <w:rFonts w:asciiTheme="majorHAnsi" w:hAnsiTheme="majorHAnsi" w:cstheme="majorHAnsi"/>
          <w:szCs w:val="24"/>
        </w:rPr>
        <w:t xml:space="preserve"> ATIVO</w:t>
      </w:r>
      <w:r w:rsidR="00241742">
        <w:rPr>
          <w:rFonts w:asciiTheme="majorHAnsi" w:hAnsiTheme="majorHAnsi" w:cstheme="majorHAnsi"/>
          <w:szCs w:val="24"/>
        </w:rPr>
        <w:t>S</w:t>
      </w:r>
      <w:r w:rsidRPr="004C6374">
        <w:rPr>
          <w:rFonts w:asciiTheme="majorHAnsi" w:hAnsiTheme="majorHAnsi" w:cstheme="majorHAnsi"/>
          <w:szCs w:val="24"/>
        </w:rPr>
        <w:t xml:space="preserve"> mediante </w:t>
      </w:r>
      <w:r>
        <w:rPr>
          <w:rFonts w:asciiTheme="majorHAnsi" w:hAnsiTheme="majorHAnsi" w:cstheme="majorHAnsi"/>
          <w:szCs w:val="24"/>
        </w:rPr>
        <w:t xml:space="preserve">aceite físico ou digital, </w:t>
      </w:r>
      <w:r w:rsidR="003373A1">
        <w:rPr>
          <w:rFonts w:asciiTheme="majorHAnsi" w:hAnsiTheme="majorHAnsi" w:cstheme="majorHAnsi"/>
          <w:szCs w:val="24"/>
        </w:rPr>
        <w:t>confirmando-se</w:t>
      </w:r>
      <w:r>
        <w:rPr>
          <w:rFonts w:asciiTheme="majorHAnsi" w:hAnsiTheme="majorHAnsi" w:cstheme="majorHAnsi"/>
          <w:szCs w:val="24"/>
        </w:rPr>
        <w:t xml:space="preserve"> a adesão </w:t>
      </w:r>
      <w:r w:rsidR="00D50137">
        <w:rPr>
          <w:rFonts w:asciiTheme="majorHAnsi" w:hAnsiTheme="majorHAnsi" w:cstheme="majorHAnsi"/>
          <w:szCs w:val="24"/>
        </w:rPr>
        <w:t xml:space="preserve">com o </w:t>
      </w:r>
      <w:r>
        <w:rPr>
          <w:rFonts w:asciiTheme="majorHAnsi" w:hAnsiTheme="majorHAnsi" w:cstheme="majorHAnsi"/>
          <w:szCs w:val="24"/>
        </w:rPr>
        <w:t>pagamento das obrigações correspondentes, ocasião em que o</w:t>
      </w:r>
      <w:r w:rsidRPr="00702CF8">
        <w:rPr>
          <w:rFonts w:asciiTheme="majorHAnsi" w:hAnsiTheme="majorHAnsi" w:cstheme="majorHAnsi"/>
          <w:szCs w:val="24"/>
        </w:rPr>
        <w:t xml:space="preserve"> Proponente declara que teve acesso prévio a todas as informações de seu interesse sobre o presente seguro, incluindo informações relativas à intermediação, sem prejuízo do direito de poder solicitá-las na forma estabelecida pela legislação e regulamentação em vigor</w:t>
      </w:r>
      <w:r w:rsidRPr="004C6374">
        <w:rPr>
          <w:rFonts w:asciiTheme="majorHAnsi" w:hAnsiTheme="majorHAnsi" w:cstheme="majorHAnsi"/>
          <w:szCs w:val="24"/>
        </w:rPr>
        <w:t>.</w:t>
      </w:r>
      <w:r w:rsidR="00BB3E41">
        <w:rPr>
          <w:rFonts w:asciiTheme="majorHAnsi" w:hAnsiTheme="majorHAnsi" w:cstheme="majorHAnsi"/>
          <w:szCs w:val="24"/>
        </w:rPr>
        <w:t xml:space="preserve"> </w:t>
      </w:r>
      <w:r w:rsidR="00BB3E41" w:rsidRPr="00BB3E41">
        <w:rPr>
          <w:rFonts w:asciiTheme="majorHAnsi" w:hAnsiTheme="majorHAnsi" w:cstheme="majorHAnsi"/>
          <w:szCs w:val="24"/>
        </w:rPr>
        <w:t>A carta de crédito não será liberada enquanto não ocorrer a adesão a um seguro de vida prestamista</w:t>
      </w:r>
      <w:r w:rsidR="00C674BA">
        <w:rPr>
          <w:rFonts w:asciiTheme="majorHAnsi" w:hAnsiTheme="majorHAnsi" w:cstheme="majorHAnsi"/>
          <w:szCs w:val="24"/>
        </w:rPr>
        <w:t xml:space="preserve"> por todos os CONSORCIADOS</w:t>
      </w:r>
      <w:r w:rsidR="00BB3E41" w:rsidRPr="00BB3E41">
        <w:rPr>
          <w:rFonts w:asciiTheme="majorHAnsi" w:hAnsiTheme="majorHAnsi" w:cstheme="majorHAnsi"/>
          <w:szCs w:val="24"/>
        </w:rPr>
        <w:t>, seja ele perante as parceiras Ademicon ou</w:t>
      </w:r>
      <w:r w:rsidR="002F1EAB">
        <w:rPr>
          <w:rFonts w:asciiTheme="majorHAnsi" w:hAnsiTheme="majorHAnsi" w:cstheme="majorHAnsi"/>
          <w:szCs w:val="24"/>
        </w:rPr>
        <w:t xml:space="preserve"> </w:t>
      </w:r>
      <w:r w:rsidR="00BB3E41" w:rsidRPr="00BB3E41">
        <w:rPr>
          <w:rFonts w:asciiTheme="majorHAnsi" w:hAnsiTheme="majorHAnsi" w:cstheme="majorHAnsi"/>
          <w:szCs w:val="24"/>
        </w:rPr>
        <w:t>de qualquer seguradora, desde que observadas demais regras previstas neste contrato.</w:t>
      </w:r>
    </w:p>
    <w:p w14:paraId="03A0A5A1" w14:textId="77777777" w:rsidR="00672058" w:rsidRDefault="005E016A" w:rsidP="0012565C">
      <w:pPr>
        <w:spacing w:after="0" w:line="276" w:lineRule="auto"/>
        <w:ind w:left="-5" w:right="0"/>
        <w:rPr>
          <w:rFonts w:asciiTheme="majorHAnsi" w:hAnsiTheme="majorHAnsi" w:cstheme="majorHAnsi"/>
          <w:szCs w:val="24"/>
        </w:rPr>
      </w:pPr>
      <w:r w:rsidRPr="005E5EF1">
        <w:rPr>
          <w:rFonts w:asciiTheme="minorHAnsi" w:hAnsiTheme="minorHAnsi" w:cstheme="minorHAnsi"/>
          <w:b/>
          <w:szCs w:val="24"/>
        </w:rPr>
        <w:t>24.2.1.</w:t>
      </w:r>
      <w:r>
        <w:rPr>
          <w:rFonts w:asciiTheme="majorHAnsi" w:hAnsiTheme="majorHAnsi" w:cstheme="majorHAnsi"/>
          <w:szCs w:val="24"/>
        </w:rPr>
        <w:t xml:space="preserve"> – A Administradora, ora</w:t>
      </w:r>
      <w:r w:rsidRPr="00702CF8">
        <w:rPr>
          <w:rFonts w:asciiTheme="majorHAnsi" w:hAnsiTheme="majorHAnsi" w:cstheme="majorHAnsi"/>
          <w:szCs w:val="24"/>
        </w:rPr>
        <w:t xml:space="preserve"> intermediári</w:t>
      </w:r>
      <w:r>
        <w:rPr>
          <w:rFonts w:asciiTheme="majorHAnsi" w:hAnsiTheme="majorHAnsi" w:cstheme="majorHAnsi"/>
          <w:szCs w:val="24"/>
        </w:rPr>
        <w:t>a</w:t>
      </w:r>
      <w:r w:rsidRPr="00702CF8">
        <w:rPr>
          <w:rFonts w:asciiTheme="majorHAnsi" w:hAnsiTheme="majorHAnsi" w:cstheme="majorHAnsi"/>
          <w:szCs w:val="24"/>
        </w:rPr>
        <w:t xml:space="preserve"> da presente Proposta declara sua conformidade com os princípios e regras de conduta estabelecidas na Resolução CNSP 382/20, bem como que disponibilizam ao cliente as informações mínimas previstas no art. 4º, antes da contratação do produto de seguro.</w:t>
      </w:r>
    </w:p>
    <w:p w14:paraId="142EA141" w14:textId="00F2F4A9" w:rsidR="00D06F9E" w:rsidRPr="004C6374" w:rsidRDefault="000E1E4D" w:rsidP="0012565C">
      <w:pPr>
        <w:spacing w:after="0" w:line="276" w:lineRule="auto"/>
        <w:ind w:left="-5" w:right="0"/>
        <w:rPr>
          <w:rFonts w:asciiTheme="majorHAnsi" w:hAnsiTheme="majorHAnsi" w:cstheme="majorHAnsi"/>
          <w:szCs w:val="24"/>
        </w:rPr>
      </w:pPr>
      <w:r w:rsidRPr="005E5EF1">
        <w:rPr>
          <w:rFonts w:asciiTheme="minorHAnsi" w:hAnsiTheme="minorHAnsi" w:cstheme="minorHAnsi"/>
          <w:b/>
          <w:szCs w:val="24"/>
        </w:rPr>
        <w:t>24.</w:t>
      </w:r>
      <w:r w:rsidR="00D133E8" w:rsidRPr="005E5EF1">
        <w:rPr>
          <w:rFonts w:asciiTheme="minorHAnsi" w:hAnsiTheme="minorHAnsi" w:cstheme="minorHAnsi"/>
          <w:b/>
          <w:szCs w:val="24"/>
        </w:rPr>
        <w:t>3</w:t>
      </w:r>
      <w:r w:rsidRPr="004C6374">
        <w:rPr>
          <w:rFonts w:asciiTheme="majorHAnsi" w:hAnsiTheme="majorHAnsi" w:cstheme="majorHAnsi"/>
          <w:szCs w:val="24"/>
        </w:rPr>
        <w:t xml:space="preserve"> - </w:t>
      </w:r>
      <w:r w:rsidR="007E58C9" w:rsidRPr="004C6374">
        <w:rPr>
          <w:rFonts w:asciiTheme="majorHAnsi" w:hAnsiTheme="majorHAnsi" w:cstheme="majorHAnsi"/>
          <w:szCs w:val="24"/>
        </w:rPr>
        <w:t>A ADMINISTRADORA contratará SEGURO DE VIDA – PRESTAMISTA, se for o caso, de Seguradora idônea, na qualidade de estipulante, com o objetivo de, em caso de morte do CONSORCIADO ATIVO, garantir a amortização</w:t>
      </w:r>
      <w:r w:rsidRPr="004C6374">
        <w:rPr>
          <w:rFonts w:asciiTheme="majorHAnsi" w:hAnsiTheme="majorHAnsi" w:cstheme="majorHAnsi"/>
          <w:szCs w:val="24"/>
        </w:rPr>
        <w:t xml:space="preserve"> do SALDO DEVEDOR até o limite do capital segurado contratado, </w:t>
      </w:r>
      <w:r w:rsidRPr="004C6374">
        <w:rPr>
          <w:rFonts w:asciiTheme="majorHAnsi" w:hAnsiTheme="majorHAnsi" w:cstheme="majorHAnsi"/>
          <w:szCs w:val="24"/>
        </w:rPr>
        <w:t>observadas as regras estabelecidas pela Seguradora contratada e as disposições abaixo:</w:t>
      </w:r>
    </w:p>
    <w:p w14:paraId="492B7014" w14:textId="77777777" w:rsidR="00D06F9E" w:rsidRPr="004C6374" w:rsidRDefault="00D06F9E" w:rsidP="004E7DAB">
      <w:pPr>
        <w:spacing w:after="0" w:line="276" w:lineRule="auto"/>
        <w:ind w:left="305" w:right="0"/>
        <w:rPr>
          <w:rFonts w:asciiTheme="majorHAnsi" w:hAnsiTheme="majorHAnsi" w:cstheme="majorHAnsi"/>
          <w:szCs w:val="24"/>
        </w:rPr>
      </w:pPr>
      <w:r w:rsidRPr="00632EA3">
        <w:rPr>
          <w:rFonts w:asciiTheme="majorHAnsi" w:hAnsiTheme="majorHAnsi" w:cstheme="majorHAnsi"/>
          <w:b/>
          <w:bCs/>
          <w:szCs w:val="24"/>
        </w:rPr>
        <w:t>I</w:t>
      </w:r>
      <w:r w:rsidRPr="004C6374">
        <w:rPr>
          <w:rFonts w:asciiTheme="majorHAnsi" w:hAnsiTheme="majorHAnsi" w:cstheme="majorHAnsi"/>
          <w:szCs w:val="24"/>
        </w:rPr>
        <w:t xml:space="preserve"> - O prêmio do seguro, quando contratado, será pago pelo CONSORCIADO ATIVO juntamente com a PRESTAÇÃO, incidindo sobre o SALDO DEVEDOR compreendendo o valor não pago das PRESTAÇÕES e das DIFERENÇAS DE PRESTAÇÕES, bem como quaisquer outras responsabilidades financeiras não pagas, previstas no CONTRATO DE PARTICIPAÇÃO, apurado por competência.</w:t>
      </w:r>
    </w:p>
    <w:p w14:paraId="22778A28" w14:textId="77777777" w:rsidR="00D06F9E" w:rsidRPr="004C6374" w:rsidRDefault="00D06F9E" w:rsidP="004E7DAB">
      <w:pPr>
        <w:spacing w:after="0" w:line="276" w:lineRule="auto"/>
        <w:ind w:left="305" w:right="0"/>
        <w:rPr>
          <w:rFonts w:asciiTheme="majorHAnsi" w:hAnsiTheme="majorHAnsi" w:cstheme="majorHAnsi"/>
          <w:szCs w:val="24"/>
        </w:rPr>
      </w:pPr>
      <w:r w:rsidRPr="00632EA3">
        <w:rPr>
          <w:rFonts w:asciiTheme="majorHAnsi" w:hAnsiTheme="majorHAnsi" w:cstheme="majorHAnsi"/>
          <w:b/>
          <w:bCs/>
          <w:szCs w:val="24"/>
        </w:rPr>
        <w:t>II</w:t>
      </w:r>
      <w:r w:rsidRPr="004C6374">
        <w:rPr>
          <w:rFonts w:asciiTheme="majorHAnsi" w:hAnsiTheme="majorHAnsi" w:cstheme="majorHAnsi"/>
          <w:szCs w:val="24"/>
        </w:rPr>
        <w:t xml:space="preserve"> – Todo CONSORCIADO ATIVO enquadrado nas condições estabelecidas e aceito pela Seguradora, na data da assinatura da PROPOSTA DE PARTICIPAÇÃO, participará da apólice de SEGURO DE VIDA-PRESTAMISTA, se for o caso, cuja cobertura terá início a partir das 24 (vinte e quatro) horas do dia em que ocorrer a 1ª (primeira) ASSEMBLEIA GERAL ORDINÁRIA DO GRUPO DE CONSÓRCIO realizada após o pagamento do referido prêmio;</w:t>
      </w:r>
    </w:p>
    <w:p w14:paraId="5EFBE0AB" w14:textId="77777777" w:rsidR="00D06F9E" w:rsidRPr="004C6374" w:rsidRDefault="00D06F9E" w:rsidP="004E7DAB">
      <w:pPr>
        <w:spacing w:after="0" w:line="276" w:lineRule="auto"/>
        <w:ind w:left="305" w:right="0"/>
        <w:rPr>
          <w:rFonts w:asciiTheme="majorHAnsi" w:hAnsiTheme="majorHAnsi" w:cstheme="majorHAnsi"/>
          <w:szCs w:val="24"/>
        </w:rPr>
      </w:pPr>
      <w:r w:rsidRPr="00632EA3">
        <w:rPr>
          <w:rFonts w:asciiTheme="majorHAnsi" w:hAnsiTheme="majorHAnsi" w:cstheme="majorHAnsi"/>
          <w:b/>
          <w:bCs/>
          <w:szCs w:val="24"/>
        </w:rPr>
        <w:t>III</w:t>
      </w:r>
      <w:r w:rsidRPr="004C6374">
        <w:rPr>
          <w:rFonts w:asciiTheme="majorHAnsi" w:hAnsiTheme="majorHAnsi" w:cstheme="majorHAnsi"/>
          <w:szCs w:val="24"/>
        </w:rPr>
        <w:t xml:space="preserve"> – O CONSORCIADO, na ocasião da assinatura da PROPOSTA DE PARTICIPAÇÃO, responderá e assinará a Declaração Pessoal de Saúde (DPS), que será encaminhada à Seguradora para análise quanto à aceitação do CONSORCIADO no SEGURO DE VIDA – PRESTAMISTA, se for o caso, fazendo parte das condições de aceitação na Apólice;</w:t>
      </w:r>
    </w:p>
    <w:p w14:paraId="7FE6EC8A" w14:textId="77777777" w:rsidR="00D06F9E" w:rsidRPr="004C6374" w:rsidRDefault="00D06F9E" w:rsidP="004E7DAB">
      <w:pPr>
        <w:spacing w:after="0" w:line="276" w:lineRule="auto"/>
        <w:ind w:left="305" w:right="0"/>
        <w:rPr>
          <w:rFonts w:asciiTheme="majorHAnsi" w:hAnsiTheme="majorHAnsi" w:cstheme="majorHAnsi"/>
          <w:szCs w:val="24"/>
        </w:rPr>
      </w:pPr>
      <w:r w:rsidRPr="00632EA3">
        <w:rPr>
          <w:rFonts w:asciiTheme="majorHAnsi" w:hAnsiTheme="majorHAnsi" w:cstheme="majorHAnsi"/>
          <w:b/>
          <w:bCs/>
          <w:szCs w:val="24"/>
        </w:rPr>
        <w:t>IV</w:t>
      </w:r>
      <w:r w:rsidRPr="004C6374">
        <w:rPr>
          <w:rFonts w:asciiTheme="majorHAnsi" w:hAnsiTheme="majorHAnsi" w:cstheme="majorHAnsi"/>
          <w:szCs w:val="24"/>
        </w:rPr>
        <w:t xml:space="preserve"> – No caso de falecimento do CONSORCIADO ATIVO coberto pelo SEGURO DE VIDA - PRESTAMISTA, se for o caso, o 1º (primeiro) beneficiado será o GRUPO DE CONSÓRCIO, representado pela ADMINISTRADORA, até o limite do SALDO DEVEDOR e capital segurado contratado;</w:t>
      </w:r>
    </w:p>
    <w:p w14:paraId="6AAB52EF" w14:textId="77777777" w:rsidR="00D06F9E" w:rsidRPr="004C6374" w:rsidRDefault="00D06F9E" w:rsidP="004E7DAB">
      <w:pPr>
        <w:spacing w:after="0" w:line="276" w:lineRule="auto"/>
        <w:ind w:left="305" w:right="0"/>
        <w:rPr>
          <w:rFonts w:asciiTheme="majorHAnsi" w:hAnsiTheme="majorHAnsi" w:cstheme="majorHAnsi"/>
          <w:szCs w:val="24"/>
        </w:rPr>
      </w:pPr>
      <w:r w:rsidRPr="00632EA3">
        <w:rPr>
          <w:rFonts w:asciiTheme="majorHAnsi" w:hAnsiTheme="majorHAnsi" w:cstheme="majorHAnsi"/>
          <w:b/>
          <w:bCs/>
          <w:szCs w:val="24"/>
        </w:rPr>
        <w:t>V</w:t>
      </w:r>
      <w:r w:rsidRPr="004C6374">
        <w:rPr>
          <w:rFonts w:asciiTheme="majorHAnsi" w:hAnsiTheme="majorHAnsi" w:cstheme="majorHAnsi"/>
          <w:szCs w:val="24"/>
        </w:rPr>
        <w:t xml:space="preserve"> – Caso ocorra a variação do SALDO DEVEDOR desde a data do recolhimento do prêmio do </w:t>
      </w:r>
      <w:r w:rsidRPr="004C6374">
        <w:rPr>
          <w:rFonts w:asciiTheme="majorHAnsi" w:hAnsiTheme="majorHAnsi" w:cstheme="majorHAnsi"/>
          <w:szCs w:val="24"/>
        </w:rPr>
        <w:lastRenderedPageBreak/>
        <w:t>seguro (pagamento da parcela), quando contratado, até a data de pagamento da indenização, o segurado e seus beneficiários se sujeitarão as variações sofridas pelo SALDO DEVEDOR, de acordo com o que dispõe o presente REGULAMENTO, observado que:</w:t>
      </w:r>
    </w:p>
    <w:p w14:paraId="49997F14" w14:textId="77777777" w:rsidR="00D06F9E" w:rsidRPr="004C6374" w:rsidRDefault="00D06F9E" w:rsidP="004E7DAB">
      <w:pPr>
        <w:spacing w:after="0" w:line="276" w:lineRule="auto"/>
        <w:ind w:left="645" w:right="0"/>
        <w:rPr>
          <w:rFonts w:asciiTheme="majorHAnsi" w:hAnsiTheme="majorHAnsi" w:cstheme="majorHAnsi"/>
          <w:szCs w:val="24"/>
        </w:rPr>
      </w:pPr>
      <w:r w:rsidRPr="00632EA3">
        <w:rPr>
          <w:rFonts w:asciiTheme="majorHAnsi" w:hAnsiTheme="majorHAnsi" w:cstheme="majorHAnsi"/>
          <w:b/>
          <w:bCs/>
          <w:szCs w:val="24"/>
        </w:rPr>
        <w:t>a</w:t>
      </w:r>
      <w:r w:rsidRPr="004C6374">
        <w:rPr>
          <w:rFonts w:asciiTheme="majorHAnsi" w:hAnsiTheme="majorHAnsi" w:cstheme="majorHAnsi"/>
          <w:szCs w:val="24"/>
        </w:rPr>
        <w:t>) Se houver saldo remanescente da indenização referente ao SEGURO DE VIDA - PRESTAMISTA, após a quitação total do SALDO DEVEDOR do CONSORCIADO ATIVO, os valores remanescentes serão imediatamente entregues ao Beneficiário indicado na Declaração Pessoal de Saúde (DPS) ou, na ausência de indicação, aos beneficiários determinados pela legislação vigente;</w:t>
      </w:r>
    </w:p>
    <w:p w14:paraId="20ACFD75" w14:textId="2236D1C7" w:rsidR="00D06F9E" w:rsidRPr="004C6374" w:rsidRDefault="00D06F9E" w:rsidP="004E7DAB">
      <w:pPr>
        <w:spacing w:after="0" w:line="276" w:lineRule="auto"/>
        <w:ind w:left="645" w:right="0"/>
        <w:rPr>
          <w:rFonts w:asciiTheme="majorHAnsi" w:hAnsiTheme="majorHAnsi" w:cstheme="majorHAnsi"/>
          <w:szCs w:val="24"/>
        </w:rPr>
      </w:pPr>
      <w:r w:rsidRPr="00632EA3">
        <w:rPr>
          <w:rFonts w:asciiTheme="majorHAnsi" w:hAnsiTheme="majorHAnsi" w:cstheme="majorHAnsi"/>
          <w:b/>
          <w:bCs/>
          <w:szCs w:val="24"/>
        </w:rPr>
        <w:t>b</w:t>
      </w:r>
      <w:r w:rsidRPr="004C6374">
        <w:rPr>
          <w:rFonts w:asciiTheme="majorHAnsi" w:hAnsiTheme="majorHAnsi" w:cstheme="majorHAnsi"/>
          <w:szCs w:val="24"/>
        </w:rPr>
        <w:t xml:space="preserve">) </w:t>
      </w:r>
      <w:r w:rsidR="009A73C2" w:rsidRPr="004C6374">
        <w:rPr>
          <w:rFonts w:asciiTheme="majorHAnsi" w:hAnsiTheme="majorHAnsi" w:cstheme="majorHAnsi"/>
          <w:szCs w:val="24"/>
        </w:rPr>
        <w:t>Se, contudo,</w:t>
      </w:r>
      <w:r w:rsidRPr="004C6374">
        <w:rPr>
          <w:rFonts w:asciiTheme="majorHAnsi" w:hAnsiTheme="majorHAnsi" w:cstheme="majorHAnsi"/>
          <w:szCs w:val="24"/>
        </w:rPr>
        <w:t xml:space="preserve"> a indenização do SEGURO DE VIDA – PRESTAMISTA não for suficiente à quitação do SALDO DEVEDOR do CONSORCIADO ATIVO, o saldo remanescente deve ser pago pelos sucessores do consorciado, ou descontados do crédito de CONTEMPLAÇÃO se assim admitido;</w:t>
      </w:r>
    </w:p>
    <w:p w14:paraId="13DEDF1C" w14:textId="42ADFB24" w:rsidR="00D06F9E" w:rsidRPr="004C6374" w:rsidRDefault="00D06F9E" w:rsidP="004E7DAB">
      <w:pPr>
        <w:spacing w:after="0" w:line="276" w:lineRule="auto"/>
        <w:ind w:left="708" w:right="0"/>
        <w:rPr>
          <w:rFonts w:asciiTheme="majorHAnsi" w:hAnsiTheme="majorHAnsi" w:cstheme="majorHAnsi"/>
          <w:szCs w:val="24"/>
        </w:rPr>
      </w:pPr>
      <w:r w:rsidRPr="00632EA3">
        <w:rPr>
          <w:rFonts w:asciiTheme="majorHAnsi" w:hAnsiTheme="majorHAnsi" w:cstheme="majorHAnsi"/>
          <w:b/>
          <w:bCs/>
          <w:szCs w:val="24"/>
        </w:rPr>
        <w:t>VI</w:t>
      </w:r>
      <w:r w:rsidRPr="004C6374">
        <w:rPr>
          <w:rFonts w:asciiTheme="majorHAnsi" w:hAnsiTheme="majorHAnsi" w:cstheme="majorHAnsi"/>
          <w:szCs w:val="24"/>
        </w:rPr>
        <w:t xml:space="preserve"> – Em se tratando de CONSORCIADO ATIVO não contemplado, </w:t>
      </w:r>
      <w:bookmarkStart w:id="5" w:name="_Hlk165359195"/>
      <w:r w:rsidR="00BF74B6" w:rsidRPr="00E57D8B">
        <w:rPr>
          <w:rFonts w:asciiTheme="majorHAnsi" w:hAnsiTheme="majorHAnsi" w:cstheme="majorHAnsi"/>
          <w:color w:val="auto"/>
          <w:szCs w:val="24"/>
        </w:rPr>
        <w:t xml:space="preserve">o valor pago por seguradora ou entidade prestadora de serviço da espécie </w:t>
      </w:r>
      <w:r w:rsidR="00BF74B6">
        <w:rPr>
          <w:rFonts w:asciiTheme="majorHAnsi" w:hAnsiTheme="majorHAnsi" w:cstheme="majorHAnsi"/>
          <w:color w:val="auto"/>
          <w:szCs w:val="24"/>
        </w:rPr>
        <w:t>deverá ser considerado</w:t>
      </w:r>
      <w:r w:rsidR="00BF74B6" w:rsidRPr="00E57D8B">
        <w:rPr>
          <w:rFonts w:asciiTheme="majorHAnsi" w:hAnsiTheme="majorHAnsi" w:cstheme="majorHAnsi"/>
          <w:color w:val="auto"/>
          <w:szCs w:val="24"/>
        </w:rPr>
        <w:t xml:space="preserve"> como lance</w:t>
      </w:r>
      <w:r w:rsidR="00BF74B6">
        <w:rPr>
          <w:rFonts w:asciiTheme="majorHAnsi" w:hAnsiTheme="majorHAnsi" w:cstheme="majorHAnsi"/>
          <w:color w:val="auto"/>
          <w:szCs w:val="24"/>
        </w:rPr>
        <w:t xml:space="preserve"> </w:t>
      </w:r>
      <w:proofErr w:type="gramStart"/>
      <w:r w:rsidR="00BF74B6">
        <w:rPr>
          <w:rFonts w:asciiTheme="majorHAnsi" w:hAnsiTheme="majorHAnsi" w:cstheme="majorHAnsi"/>
          <w:color w:val="auto"/>
          <w:szCs w:val="24"/>
        </w:rPr>
        <w:t>vencedor</w:t>
      </w:r>
      <w:r w:rsidR="00BF74B6" w:rsidRPr="00E57D8B">
        <w:rPr>
          <w:rFonts w:asciiTheme="majorHAnsi" w:hAnsiTheme="majorHAnsi" w:cstheme="majorHAnsi"/>
          <w:color w:val="auto"/>
          <w:szCs w:val="24"/>
        </w:rPr>
        <w:t>,</w:t>
      </w:r>
      <w:r w:rsidR="00BF74B6">
        <w:rPr>
          <w:rFonts w:asciiTheme="majorHAnsi" w:hAnsiTheme="majorHAnsi" w:cstheme="majorHAnsi"/>
          <w:color w:val="auto"/>
          <w:szCs w:val="24"/>
        </w:rPr>
        <w:t xml:space="preserve"> </w:t>
      </w:r>
      <w:r w:rsidR="00BF74B6" w:rsidRPr="00E57D8B">
        <w:rPr>
          <w:rFonts w:asciiTheme="majorHAnsi" w:hAnsiTheme="majorHAnsi" w:cstheme="majorHAnsi"/>
          <w:color w:val="auto"/>
          <w:szCs w:val="24"/>
        </w:rPr>
        <w:t xml:space="preserve"> para</w:t>
      </w:r>
      <w:proofErr w:type="gramEnd"/>
      <w:r w:rsidR="00BF74B6" w:rsidRPr="00E57D8B">
        <w:rPr>
          <w:rFonts w:asciiTheme="majorHAnsi" w:hAnsiTheme="majorHAnsi" w:cstheme="majorHAnsi"/>
          <w:color w:val="auto"/>
          <w:szCs w:val="24"/>
        </w:rPr>
        <w:t xml:space="preserve"> fins da primeira assembleia geral ordinária subsequente com recursos suficientes para contemplação, se o montante da indenização for igual ou superior ao saldo devedor da cota</w:t>
      </w:r>
      <w:bookmarkEnd w:id="5"/>
      <w:r w:rsidR="00BF74B6">
        <w:rPr>
          <w:rFonts w:asciiTheme="majorHAnsi" w:hAnsiTheme="majorHAnsi" w:cstheme="majorHAnsi"/>
          <w:szCs w:val="24"/>
        </w:rPr>
        <w:t xml:space="preserve"> e desde que haja recursos suficientes para tanto no grupo</w:t>
      </w:r>
      <w:r w:rsidRPr="004C6374">
        <w:rPr>
          <w:rFonts w:asciiTheme="majorHAnsi" w:hAnsiTheme="majorHAnsi" w:cstheme="majorHAnsi"/>
          <w:szCs w:val="24"/>
        </w:rPr>
        <w:t xml:space="preserve"> </w:t>
      </w:r>
    </w:p>
    <w:p w14:paraId="732FE250" w14:textId="77777777" w:rsidR="00D06F9E" w:rsidRPr="004C6374" w:rsidRDefault="00D06F9E" w:rsidP="004E7DAB">
      <w:pPr>
        <w:spacing w:after="0" w:line="276" w:lineRule="auto"/>
        <w:ind w:left="305" w:right="0"/>
        <w:rPr>
          <w:rFonts w:asciiTheme="majorHAnsi" w:hAnsiTheme="majorHAnsi" w:cstheme="majorHAnsi"/>
          <w:szCs w:val="24"/>
        </w:rPr>
      </w:pPr>
      <w:r w:rsidRPr="00632EA3">
        <w:rPr>
          <w:rFonts w:asciiTheme="majorHAnsi" w:hAnsiTheme="majorHAnsi" w:cstheme="majorHAnsi"/>
          <w:b/>
          <w:bCs/>
          <w:szCs w:val="24"/>
        </w:rPr>
        <w:t>VII –</w:t>
      </w:r>
      <w:r w:rsidRPr="004C6374">
        <w:rPr>
          <w:rFonts w:asciiTheme="majorHAnsi" w:hAnsiTheme="majorHAnsi" w:cstheme="majorHAnsi"/>
          <w:szCs w:val="24"/>
        </w:rPr>
        <w:t xml:space="preserve"> No caso de CONSORCIADO ATIVO contemplado, após a quitação total do SALDO </w:t>
      </w:r>
      <w:r w:rsidRPr="004C6374">
        <w:rPr>
          <w:rFonts w:asciiTheme="majorHAnsi" w:hAnsiTheme="majorHAnsi" w:cstheme="majorHAnsi"/>
          <w:szCs w:val="24"/>
        </w:rPr>
        <w:t>DEVEDOR, a ADMINISTRADORA procederá à liberação do BEM da alienação fiduciária.</w:t>
      </w:r>
    </w:p>
    <w:p w14:paraId="06BFA9AE" w14:textId="5F15FC67" w:rsidR="00D06F9E" w:rsidRPr="004C6374" w:rsidRDefault="00AF3C4A" w:rsidP="00D06F9E">
      <w:pPr>
        <w:spacing w:after="0" w:line="276" w:lineRule="auto"/>
        <w:ind w:left="-5" w:right="0"/>
        <w:rPr>
          <w:rFonts w:asciiTheme="majorHAnsi" w:hAnsiTheme="majorHAnsi" w:cstheme="majorHAnsi"/>
          <w:szCs w:val="24"/>
        </w:rPr>
      </w:pPr>
      <w:r w:rsidRPr="005E5EF1">
        <w:rPr>
          <w:rFonts w:asciiTheme="minorHAnsi" w:hAnsiTheme="minorHAnsi" w:cstheme="minorHAnsi"/>
          <w:b/>
          <w:szCs w:val="24"/>
        </w:rPr>
        <w:t>24.</w:t>
      </w:r>
      <w:r w:rsidR="00D133E8" w:rsidRPr="005E5EF1">
        <w:rPr>
          <w:rFonts w:asciiTheme="minorHAnsi" w:hAnsiTheme="minorHAnsi" w:cstheme="minorHAnsi"/>
          <w:b/>
          <w:szCs w:val="24"/>
        </w:rPr>
        <w:t>4</w:t>
      </w:r>
      <w:r w:rsidRPr="004C6374">
        <w:rPr>
          <w:rFonts w:asciiTheme="majorHAnsi" w:hAnsiTheme="majorHAnsi" w:cstheme="majorHAnsi"/>
          <w:b/>
          <w:szCs w:val="24"/>
        </w:rPr>
        <w:t xml:space="preserve"> </w:t>
      </w:r>
      <w:r w:rsidRPr="004C6374">
        <w:rPr>
          <w:rFonts w:asciiTheme="majorHAnsi" w:hAnsiTheme="majorHAnsi" w:cstheme="majorHAnsi"/>
          <w:szCs w:val="24"/>
        </w:rPr>
        <w:t xml:space="preserve">- </w:t>
      </w:r>
      <w:r w:rsidR="00D06F9E" w:rsidRPr="004C6374">
        <w:rPr>
          <w:rFonts w:asciiTheme="majorHAnsi" w:hAnsiTheme="majorHAnsi" w:cstheme="majorHAnsi"/>
          <w:szCs w:val="24"/>
        </w:rPr>
        <w:t>A ADMINISTRADORA poderá contratar de Seguradora idônea, na qualidade de estipulante, SEGURO</w:t>
      </w:r>
      <w:r w:rsidR="00C90719" w:rsidRPr="004C6374">
        <w:rPr>
          <w:rFonts w:asciiTheme="majorHAnsi" w:hAnsiTheme="majorHAnsi" w:cstheme="majorHAnsi"/>
          <w:szCs w:val="24"/>
        </w:rPr>
        <w:t xml:space="preserve"> </w:t>
      </w:r>
      <w:r w:rsidR="00D06F9E" w:rsidRPr="004C6374">
        <w:rPr>
          <w:rFonts w:asciiTheme="majorHAnsi" w:hAnsiTheme="majorHAnsi" w:cstheme="majorHAnsi"/>
          <w:szCs w:val="24"/>
        </w:rPr>
        <w:t>DE QUEBRA DE GARANTIA com o objetivo de, em caso de inadimplência dos CONSORCIADOS ATIVOS contemplados, garantir o recebimento, pelo GRUPO DE CONSÓRCIO, dos valores devidos, devendo a Seguradora se sub-rogar nas providências judiciais e extrajudiciais para a retomada do BEM dado em garantia, observada a disposição abaixo:</w:t>
      </w:r>
    </w:p>
    <w:p w14:paraId="68BBAB2C" w14:textId="27F3B7FE" w:rsidR="007E58C9" w:rsidRPr="004C6374" w:rsidRDefault="00D06F9E" w:rsidP="00AE43BD">
      <w:pPr>
        <w:spacing w:after="0" w:line="276" w:lineRule="auto"/>
        <w:ind w:left="284" w:right="0"/>
        <w:rPr>
          <w:rFonts w:asciiTheme="majorHAnsi" w:hAnsiTheme="majorHAnsi" w:cstheme="majorHAnsi"/>
          <w:szCs w:val="24"/>
        </w:rPr>
      </w:pPr>
      <w:r w:rsidRPr="00632EA3">
        <w:rPr>
          <w:rFonts w:asciiTheme="majorHAnsi" w:hAnsiTheme="majorHAnsi" w:cstheme="majorHAnsi"/>
          <w:b/>
          <w:bCs/>
          <w:szCs w:val="24"/>
        </w:rPr>
        <w:t>I -</w:t>
      </w:r>
      <w:r w:rsidRPr="004C6374">
        <w:rPr>
          <w:rFonts w:asciiTheme="majorHAnsi" w:hAnsiTheme="majorHAnsi" w:cstheme="majorHAnsi"/>
          <w:szCs w:val="24"/>
        </w:rPr>
        <w:t xml:space="preserve"> O prêmio do seguro, quando contratado, será pago pelo CONSORCIADO ATIVO, juntamente com a PRESTAÇÃO, incidindo sobre a soma do PREÇO DO BEM OBJETO, da TAXA DE ADMINISTRAÇÃO e FUNDO DE RESERVA, na forma prevista </w:t>
      </w:r>
      <w:r w:rsidR="00AF3C4A" w:rsidRPr="004C6374">
        <w:rPr>
          <w:rFonts w:asciiTheme="majorHAnsi" w:hAnsiTheme="majorHAnsi" w:cstheme="majorHAnsi"/>
          <w:szCs w:val="24"/>
        </w:rPr>
        <w:t>neste Contrato</w:t>
      </w:r>
      <w:r w:rsidR="008913E7" w:rsidRPr="004C6374">
        <w:rPr>
          <w:rFonts w:asciiTheme="majorHAnsi" w:hAnsiTheme="majorHAnsi" w:cstheme="majorHAnsi"/>
          <w:szCs w:val="24"/>
        </w:rPr>
        <w:t>.</w:t>
      </w:r>
      <w:r w:rsidRPr="004C6374">
        <w:rPr>
          <w:rFonts w:asciiTheme="majorHAnsi" w:hAnsiTheme="majorHAnsi" w:cstheme="majorHAnsi"/>
          <w:szCs w:val="24"/>
        </w:rPr>
        <w:t xml:space="preserve"> </w:t>
      </w:r>
    </w:p>
    <w:p w14:paraId="17A50F52" w14:textId="50E50890" w:rsidR="00804FDF" w:rsidRPr="004C6374" w:rsidRDefault="0098424B" w:rsidP="0012565C">
      <w:pPr>
        <w:numPr>
          <w:ilvl w:val="0"/>
          <w:numId w:val="7"/>
        </w:numPr>
        <w:spacing w:after="0" w:line="276" w:lineRule="auto"/>
        <w:ind w:left="-5" w:right="0" w:firstLine="0"/>
        <w:rPr>
          <w:rFonts w:asciiTheme="majorHAnsi" w:hAnsiTheme="majorHAnsi" w:cstheme="majorHAnsi"/>
          <w:szCs w:val="24"/>
        </w:rPr>
      </w:pPr>
      <w:r w:rsidRPr="004C6374">
        <w:rPr>
          <w:rFonts w:asciiTheme="majorHAnsi" w:hAnsiTheme="majorHAnsi" w:cstheme="majorHAnsi"/>
          <w:b/>
          <w:szCs w:val="24"/>
        </w:rPr>
        <w:t>– Caso o CONSORCIADO não efetue o pagamento da prestação mensal até a data fixada</w:t>
      </w:r>
      <w:r w:rsidR="00634893" w:rsidRPr="004C6374">
        <w:rPr>
          <w:rFonts w:asciiTheme="majorHAnsi" w:hAnsiTheme="majorHAnsi" w:cstheme="majorHAnsi"/>
          <w:b/>
          <w:szCs w:val="24"/>
        </w:rPr>
        <w:t xml:space="preserve"> </w:t>
      </w:r>
      <w:r w:rsidRPr="004C6374">
        <w:rPr>
          <w:rFonts w:asciiTheme="majorHAnsi" w:hAnsiTheme="majorHAnsi" w:cstheme="majorHAnsi"/>
          <w:b/>
          <w:szCs w:val="24"/>
        </w:rPr>
        <w:t xml:space="preserve">para o seu vencimento ficará impedido de concorrer aos sorteios e participar de lances na respectiva Assembleia Geral Ordinária e, na eventualidade de participar, terá sua contemplação cancelada, o mesmo ocorrendo se a parcela cobrada não for paga em sua integralidade. </w:t>
      </w:r>
    </w:p>
    <w:p w14:paraId="32496C12" w14:textId="77777777" w:rsidR="004A2EC4" w:rsidRPr="004C6374" w:rsidRDefault="0098424B" w:rsidP="0012565C">
      <w:pPr>
        <w:spacing w:after="0" w:line="276" w:lineRule="auto"/>
        <w:ind w:left="-5" w:right="0"/>
        <w:rPr>
          <w:rFonts w:asciiTheme="majorHAnsi" w:hAnsiTheme="majorHAnsi" w:cstheme="majorHAnsi"/>
          <w:szCs w:val="24"/>
        </w:rPr>
      </w:pPr>
      <w:r w:rsidRPr="005E5EF1">
        <w:rPr>
          <w:rFonts w:asciiTheme="minorHAnsi" w:hAnsiTheme="minorHAnsi" w:cstheme="minorHAnsi"/>
          <w:b/>
          <w:szCs w:val="24"/>
        </w:rPr>
        <w:t>25.1</w:t>
      </w:r>
      <w:r w:rsidRPr="004C6374">
        <w:rPr>
          <w:rFonts w:asciiTheme="majorHAnsi" w:hAnsiTheme="majorHAnsi" w:cstheme="majorHAnsi"/>
          <w:szCs w:val="24"/>
        </w:rPr>
        <w:t xml:space="preserve"> – O pagamento deverá ser realizado prioritariamente através de aviso bancário, a ser encaminhado pela ADMINISTRADORA, via correio e</w:t>
      </w:r>
      <w:r w:rsidR="0061165A" w:rsidRPr="004C6374">
        <w:rPr>
          <w:rFonts w:asciiTheme="majorHAnsi" w:hAnsiTheme="majorHAnsi" w:cstheme="majorHAnsi"/>
          <w:szCs w:val="24"/>
        </w:rPr>
        <w:t>/ou</w:t>
      </w:r>
      <w:r w:rsidRPr="004C6374">
        <w:rPr>
          <w:rFonts w:asciiTheme="majorHAnsi" w:hAnsiTheme="majorHAnsi" w:cstheme="majorHAnsi"/>
          <w:szCs w:val="24"/>
        </w:rPr>
        <w:t xml:space="preserve"> e-mail, para o endereço de cadastro do CONSORCIADO, podendo este, contudo, optar por outras formas de pagamento, tais como depósito, transferências eletrônicas (DOC/TED), dentre outras, responsabilizando</w:t>
      </w:r>
      <w:r w:rsidR="004A2EC4" w:rsidRPr="004C6374">
        <w:rPr>
          <w:rFonts w:asciiTheme="majorHAnsi" w:hAnsiTheme="majorHAnsi" w:cstheme="majorHAnsi"/>
          <w:szCs w:val="24"/>
        </w:rPr>
        <w:t>-</w:t>
      </w:r>
      <w:r w:rsidRPr="004C6374">
        <w:rPr>
          <w:rFonts w:asciiTheme="majorHAnsi" w:hAnsiTheme="majorHAnsi" w:cstheme="majorHAnsi"/>
          <w:szCs w:val="24"/>
        </w:rPr>
        <w:t>se o CONSORCIADO por informar a ADMINISTRADORA, em tempo hábil, acerca da efetivação do pagamento.</w:t>
      </w:r>
    </w:p>
    <w:p w14:paraId="45C3B99E" w14:textId="1E7D885D" w:rsidR="004A2EC4" w:rsidRPr="004C6374" w:rsidRDefault="0098424B" w:rsidP="0012565C">
      <w:pPr>
        <w:numPr>
          <w:ilvl w:val="0"/>
          <w:numId w:val="7"/>
        </w:numPr>
        <w:spacing w:after="0" w:line="276" w:lineRule="auto"/>
        <w:ind w:left="-5" w:right="0" w:firstLine="0"/>
        <w:rPr>
          <w:rFonts w:asciiTheme="majorHAnsi" w:hAnsiTheme="majorHAnsi" w:cstheme="majorHAnsi"/>
          <w:szCs w:val="24"/>
        </w:rPr>
      </w:pPr>
      <w:r w:rsidRPr="004C6374">
        <w:rPr>
          <w:rFonts w:asciiTheme="majorHAnsi" w:hAnsiTheme="majorHAnsi" w:cstheme="majorHAnsi"/>
          <w:b/>
          <w:szCs w:val="24"/>
        </w:rPr>
        <w:t xml:space="preserve">– A primeira parcela do </w:t>
      </w:r>
      <w:r w:rsidR="006B4118" w:rsidRPr="004C6374">
        <w:rPr>
          <w:rFonts w:asciiTheme="majorHAnsi" w:hAnsiTheme="majorHAnsi" w:cstheme="majorHAnsi"/>
          <w:b/>
          <w:szCs w:val="24"/>
        </w:rPr>
        <w:t xml:space="preserve">presente </w:t>
      </w:r>
      <w:r w:rsidRPr="004C6374">
        <w:rPr>
          <w:rFonts w:asciiTheme="majorHAnsi" w:hAnsiTheme="majorHAnsi" w:cstheme="majorHAnsi"/>
          <w:b/>
          <w:szCs w:val="24"/>
        </w:rPr>
        <w:t xml:space="preserve">Contrato deverá ser paga exclusivamente através de boleto </w:t>
      </w:r>
      <w:r w:rsidRPr="004C6374">
        <w:rPr>
          <w:rFonts w:asciiTheme="majorHAnsi" w:hAnsiTheme="majorHAnsi" w:cstheme="majorHAnsi"/>
          <w:b/>
          <w:szCs w:val="24"/>
        </w:rPr>
        <w:lastRenderedPageBreak/>
        <w:t>bancário, depósito na conta</w:t>
      </w:r>
      <w:r w:rsidR="001D3E2F" w:rsidRPr="004C6374">
        <w:rPr>
          <w:rFonts w:asciiTheme="majorHAnsi" w:hAnsiTheme="majorHAnsi" w:cstheme="majorHAnsi"/>
          <w:b/>
          <w:szCs w:val="24"/>
        </w:rPr>
        <w:t xml:space="preserve"> </w:t>
      </w:r>
      <w:r w:rsidRPr="004C6374">
        <w:rPr>
          <w:rFonts w:asciiTheme="majorHAnsi" w:hAnsiTheme="majorHAnsi" w:cstheme="majorHAnsi"/>
          <w:b/>
          <w:szCs w:val="24"/>
        </w:rPr>
        <w:t xml:space="preserve">corrente da ADMINISTRADORA, ou através do sistema </w:t>
      </w:r>
      <w:proofErr w:type="spellStart"/>
      <w:r w:rsidRPr="004C6374">
        <w:rPr>
          <w:rFonts w:asciiTheme="majorHAnsi" w:hAnsiTheme="majorHAnsi" w:cstheme="majorHAnsi"/>
          <w:b/>
          <w:szCs w:val="24"/>
        </w:rPr>
        <w:t>PagConsórcio</w:t>
      </w:r>
      <w:proofErr w:type="spellEnd"/>
      <w:r w:rsidRPr="004C6374">
        <w:rPr>
          <w:rFonts w:asciiTheme="majorHAnsi" w:hAnsiTheme="majorHAnsi" w:cstheme="majorHAnsi"/>
          <w:b/>
          <w:szCs w:val="24"/>
        </w:rPr>
        <w:t xml:space="preserve"> ou cartão, caso esta opção esteja disponível no momento da adesão, sendo expressamente vedada qualquer outra forma de pagamento.</w:t>
      </w:r>
    </w:p>
    <w:p w14:paraId="00B4BC64" w14:textId="77777777" w:rsidR="00F56E7E" w:rsidRPr="004C6374" w:rsidRDefault="0098424B" w:rsidP="0012565C">
      <w:pPr>
        <w:numPr>
          <w:ilvl w:val="0"/>
          <w:numId w:val="7"/>
        </w:numPr>
        <w:spacing w:after="0" w:line="276" w:lineRule="auto"/>
        <w:ind w:left="-5" w:right="0"/>
        <w:rPr>
          <w:rFonts w:asciiTheme="majorHAnsi" w:hAnsiTheme="majorHAnsi" w:cstheme="majorHAnsi"/>
          <w:szCs w:val="24"/>
        </w:rPr>
      </w:pPr>
      <w:r w:rsidRPr="004C6374">
        <w:rPr>
          <w:rFonts w:asciiTheme="majorHAnsi" w:hAnsiTheme="majorHAnsi" w:cstheme="majorHAnsi"/>
          <w:szCs w:val="24"/>
        </w:rPr>
        <w:t xml:space="preserve">– As obrigações estipuladas serão cobradas mensalmente, ou, conforme a natureza e espécie do ato, imediatamente antes ou após a ocorrência de seu fato gerador, sem prejuízo de qualquer prazo estipulado para sua cobrança. </w:t>
      </w:r>
    </w:p>
    <w:p w14:paraId="30AC0193" w14:textId="77777777" w:rsidR="00030058" w:rsidRDefault="0098424B" w:rsidP="0012565C">
      <w:pPr>
        <w:numPr>
          <w:ilvl w:val="0"/>
          <w:numId w:val="7"/>
        </w:numPr>
        <w:spacing w:after="0" w:line="276" w:lineRule="auto"/>
        <w:ind w:left="-5" w:right="0"/>
        <w:rPr>
          <w:rFonts w:asciiTheme="majorHAnsi" w:hAnsiTheme="majorHAnsi" w:cstheme="majorHAnsi"/>
          <w:szCs w:val="24"/>
        </w:rPr>
      </w:pPr>
      <w:r w:rsidRPr="004C6374">
        <w:rPr>
          <w:rFonts w:asciiTheme="majorHAnsi" w:hAnsiTheme="majorHAnsi" w:cstheme="majorHAnsi"/>
          <w:szCs w:val="24"/>
        </w:rPr>
        <w:t>– Caso o CONSORCIADO se recuse ao pagamento espontâneo, o valor poderá ser descontado das prestações mensalmente pagas, gerando, por conseguinte, diferença de parcela a ser paga no mês subsequente, nos termos deste Contrato.</w:t>
      </w:r>
    </w:p>
    <w:p w14:paraId="3BBD9513" w14:textId="77777777" w:rsidR="00F04FF4" w:rsidRPr="004C6374" w:rsidRDefault="00F04FF4" w:rsidP="005E5EF1">
      <w:pPr>
        <w:spacing w:after="0" w:line="276" w:lineRule="auto"/>
        <w:ind w:left="-5" w:right="0" w:firstLine="0"/>
        <w:rPr>
          <w:rFonts w:asciiTheme="majorHAnsi" w:hAnsiTheme="majorHAnsi" w:cstheme="majorHAnsi"/>
          <w:szCs w:val="24"/>
        </w:rPr>
      </w:pPr>
    </w:p>
    <w:p w14:paraId="15A43CB4" w14:textId="77777777" w:rsidR="00030058" w:rsidRPr="004C6374" w:rsidRDefault="0098424B" w:rsidP="0012565C">
      <w:pPr>
        <w:spacing w:after="0" w:line="276" w:lineRule="auto"/>
        <w:ind w:left="-5" w:right="0"/>
        <w:rPr>
          <w:rFonts w:asciiTheme="majorHAnsi" w:hAnsiTheme="majorHAnsi" w:cstheme="majorHAnsi"/>
          <w:szCs w:val="24"/>
          <w:u w:val="single"/>
        </w:rPr>
      </w:pPr>
      <w:r w:rsidRPr="004C6374">
        <w:rPr>
          <w:rFonts w:asciiTheme="majorHAnsi" w:hAnsiTheme="majorHAnsi" w:cstheme="majorHAnsi"/>
          <w:b/>
          <w:szCs w:val="24"/>
          <w:u w:val="single"/>
        </w:rPr>
        <w:t>DO PAGAMENTO DA PARCELA COM ATRASO</w:t>
      </w:r>
    </w:p>
    <w:p w14:paraId="58B97259" w14:textId="77777777" w:rsidR="00030058" w:rsidRPr="004C6374" w:rsidRDefault="0098424B" w:rsidP="0012565C">
      <w:pPr>
        <w:numPr>
          <w:ilvl w:val="0"/>
          <w:numId w:val="8"/>
        </w:numPr>
        <w:spacing w:after="0" w:line="276" w:lineRule="auto"/>
        <w:ind w:left="-5" w:right="0"/>
        <w:rPr>
          <w:rFonts w:asciiTheme="majorHAnsi" w:hAnsiTheme="majorHAnsi" w:cstheme="majorHAnsi"/>
          <w:szCs w:val="24"/>
        </w:rPr>
      </w:pPr>
      <w:r w:rsidRPr="004C6374">
        <w:rPr>
          <w:rFonts w:asciiTheme="majorHAnsi" w:hAnsiTheme="majorHAnsi" w:cstheme="majorHAnsi"/>
          <w:szCs w:val="24"/>
        </w:rPr>
        <w:t>– O saldo devedor compreende o valor não pago relativo às parcelas, eventuais diferenças de parcelas, bem como quaisquer outras responsabilidades financeiras previamente estipuladas neste Contrato e não pagas.</w:t>
      </w:r>
    </w:p>
    <w:p w14:paraId="5D649992" w14:textId="50E38037" w:rsidR="004A2EC4" w:rsidRPr="004C6374" w:rsidRDefault="0098424B" w:rsidP="0012565C">
      <w:pPr>
        <w:numPr>
          <w:ilvl w:val="0"/>
          <w:numId w:val="8"/>
        </w:numPr>
        <w:spacing w:after="0" w:line="276" w:lineRule="auto"/>
        <w:ind w:left="0" w:right="0" w:firstLine="0"/>
        <w:rPr>
          <w:rFonts w:asciiTheme="majorHAnsi" w:hAnsiTheme="majorHAnsi" w:cstheme="majorHAnsi"/>
          <w:szCs w:val="24"/>
        </w:rPr>
      </w:pPr>
      <w:r w:rsidRPr="004C6374">
        <w:rPr>
          <w:rFonts w:asciiTheme="majorHAnsi" w:hAnsiTheme="majorHAnsi" w:cstheme="majorHAnsi"/>
          <w:szCs w:val="24"/>
        </w:rPr>
        <w:t xml:space="preserve">– As parcelas em atraso terão seus valores reajustados na proporção das alterações verificadas no valor do </w:t>
      </w:r>
      <w:r w:rsidR="00B045FA" w:rsidRPr="004C6374">
        <w:rPr>
          <w:rFonts w:asciiTheme="majorHAnsi" w:hAnsiTheme="majorHAnsi" w:cstheme="majorHAnsi"/>
          <w:szCs w:val="24"/>
        </w:rPr>
        <w:t xml:space="preserve">crédito de referência </w:t>
      </w:r>
      <w:r w:rsidRPr="004C6374">
        <w:rPr>
          <w:rFonts w:asciiTheme="majorHAnsi" w:hAnsiTheme="majorHAnsi" w:cstheme="majorHAnsi"/>
          <w:szCs w:val="24"/>
        </w:rPr>
        <w:t>do plano, até a data da Assembleia seguinte às alterações apuradas.</w:t>
      </w:r>
    </w:p>
    <w:p w14:paraId="77645CB0" w14:textId="77777777" w:rsidR="004A2EC4" w:rsidRPr="004C6374" w:rsidRDefault="0098424B" w:rsidP="0012565C">
      <w:pPr>
        <w:numPr>
          <w:ilvl w:val="1"/>
          <w:numId w:val="8"/>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No caso de CONSORCIADO contemplado, a parcela vencida e não paga terá seu valor atualizado, conforme mencionado no caput, acrescido de juros e multa moratória, bem como dos demais encargos relacionados ao inadimplemento.</w:t>
      </w:r>
    </w:p>
    <w:p w14:paraId="6044C64B" w14:textId="77777777" w:rsidR="004A2EC4" w:rsidRPr="004C6374" w:rsidRDefault="0098424B" w:rsidP="0012565C">
      <w:pPr>
        <w:numPr>
          <w:ilvl w:val="0"/>
          <w:numId w:val="8"/>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xml:space="preserve">– No ato do pagamento em atraso serão descontadas primeiramente as dívidas extrajudiciais, judiciais e advocatícias para, apenas </w:t>
      </w:r>
      <w:r w:rsidRPr="004C6374">
        <w:rPr>
          <w:rFonts w:asciiTheme="majorHAnsi" w:hAnsiTheme="majorHAnsi" w:cstheme="majorHAnsi"/>
          <w:szCs w:val="24"/>
        </w:rPr>
        <w:t>posteriormente, contabilizar-se o saldo restante como pagamento de parcela.</w:t>
      </w:r>
    </w:p>
    <w:p w14:paraId="49781CE9" w14:textId="77777777" w:rsidR="004A2EC4" w:rsidRPr="004C6374" w:rsidRDefault="0098424B" w:rsidP="0012565C">
      <w:pPr>
        <w:numPr>
          <w:ilvl w:val="1"/>
          <w:numId w:val="8"/>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Respeitado o disposto no caput, os pagamentos efetuados pelo CONSORCIADO sempre serão utilizados para a quitação das parcelas e encargos mais antigos.</w:t>
      </w:r>
    </w:p>
    <w:p w14:paraId="1FFA058A" w14:textId="2A12FD8B" w:rsidR="004A2EC4" w:rsidRPr="004C6374" w:rsidRDefault="0098424B" w:rsidP="0012565C">
      <w:pPr>
        <w:numPr>
          <w:ilvl w:val="0"/>
          <w:numId w:val="8"/>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xml:space="preserve">– Passados 30 (trinta) dias de inadimplência, havendo necessidade de notificação extrajudicial efetivada com a intervenção de advogado, serão exigidos, além dos encargos previstos na cláusula </w:t>
      </w:r>
      <w:r w:rsidRPr="004C6374">
        <w:rPr>
          <w:rFonts w:asciiTheme="majorHAnsi" w:hAnsiTheme="majorHAnsi" w:cstheme="majorHAnsi"/>
          <w:b/>
          <w:szCs w:val="24"/>
        </w:rPr>
        <w:t>24</w:t>
      </w:r>
      <w:r w:rsidRPr="004C6374">
        <w:rPr>
          <w:rFonts w:asciiTheme="majorHAnsi" w:hAnsiTheme="majorHAnsi" w:cstheme="majorHAnsi"/>
          <w:szCs w:val="24"/>
        </w:rPr>
        <w:t>, o reembolso das despesas de notificação, cobrança, honorários advocatícios e outros gastos decorrentes da mora do CONSORCIADO.</w:t>
      </w:r>
    </w:p>
    <w:p w14:paraId="55B35261" w14:textId="35958E58" w:rsidR="004A2EC4" w:rsidRPr="004C6374" w:rsidRDefault="0098424B" w:rsidP="0012565C">
      <w:pPr>
        <w:numPr>
          <w:ilvl w:val="0"/>
          <w:numId w:val="8"/>
        </w:numPr>
        <w:spacing w:after="0" w:line="276" w:lineRule="auto"/>
        <w:ind w:left="0" w:right="0" w:firstLine="0"/>
        <w:rPr>
          <w:rFonts w:asciiTheme="majorHAnsi" w:hAnsiTheme="majorHAnsi" w:cstheme="majorHAnsi"/>
          <w:szCs w:val="24"/>
        </w:rPr>
      </w:pPr>
      <w:r w:rsidRPr="004C6374">
        <w:rPr>
          <w:rFonts w:asciiTheme="majorHAnsi" w:hAnsiTheme="majorHAnsi" w:cstheme="majorHAnsi"/>
          <w:szCs w:val="24"/>
        </w:rPr>
        <w:t>– A ADMINISTRADORA adotará, de imediato, os procedimentos legais necessários à execução das garantias d</w:t>
      </w:r>
      <w:r w:rsidR="00617881" w:rsidRPr="004C6374">
        <w:rPr>
          <w:rFonts w:asciiTheme="majorHAnsi" w:hAnsiTheme="majorHAnsi" w:cstheme="majorHAnsi"/>
          <w:szCs w:val="24"/>
        </w:rPr>
        <w:t>este</w:t>
      </w:r>
      <w:r w:rsidRPr="004C6374">
        <w:rPr>
          <w:rFonts w:asciiTheme="majorHAnsi" w:hAnsiTheme="majorHAnsi" w:cstheme="majorHAnsi"/>
          <w:szCs w:val="24"/>
        </w:rPr>
        <w:t xml:space="preserve"> Contrato, caso o CONSORCIADO contemplado atrase o pagamento de mais de uma prestação.</w:t>
      </w:r>
    </w:p>
    <w:p w14:paraId="5B6C2582" w14:textId="77777777" w:rsidR="004A2EC4" w:rsidRPr="004C6374" w:rsidRDefault="0098424B" w:rsidP="0012565C">
      <w:pPr>
        <w:numPr>
          <w:ilvl w:val="0"/>
          <w:numId w:val="8"/>
        </w:numPr>
        <w:spacing w:after="0" w:line="276" w:lineRule="auto"/>
        <w:ind w:left="0" w:right="0" w:firstLine="0"/>
        <w:rPr>
          <w:rFonts w:asciiTheme="majorHAnsi" w:hAnsiTheme="majorHAnsi" w:cstheme="majorHAnsi"/>
          <w:szCs w:val="24"/>
        </w:rPr>
      </w:pPr>
      <w:r w:rsidRPr="004C6374">
        <w:rPr>
          <w:rFonts w:asciiTheme="majorHAnsi" w:hAnsiTheme="majorHAnsi" w:cstheme="majorHAnsi"/>
          <w:szCs w:val="24"/>
        </w:rPr>
        <w:t>– Além do previsto neste Capítulo, o inadimplemento do CONSORCIADO contemplado ensejará sua inclusão e de seus coobrigados nos cadastros de restrição ao crédito.</w:t>
      </w:r>
    </w:p>
    <w:p w14:paraId="5EE7D6FF" w14:textId="77777777" w:rsidR="004A2EC4" w:rsidRPr="004C6374" w:rsidRDefault="0098424B" w:rsidP="0012565C">
      <w:pPr>
        <w:numPr>
          <w:ilvl w:val="1"/>
          <w:numId w:val="8"/>
        </w:numPr>
        <w:spacing w:after="0" w:line="276" w:lineRule="auto"/>
        <w:ind w:left="-15" w:right="0" w:firstLine="0"/>
        <w:rPr>
          <w:rFonts w:asciiTheme="majorHAnsi" w:hAnsiTheme="majorHAnsi" w:cstheme="majorHAnsi"/>
          <w:szCs w:val="24"/>
        </w:rPr>
      </w:pPr>
      <w:r w:rsidRPr="004C6374">
        <w:rPr>
          <w:rFonts w:asciiTheme="majorHAnsi" w:hAnsiTheme="majorHAnsi" w:cstheme="majorHAnsi"/>
          <w:szCs w:val="24"/>
        </w:rPr>
        <w:t>– A inscrição nos cadastros restritivos permanecerá até que o CONSORCIADO contemplado regularize a integralidade do débito principal e demais acessórios, tais como multa, juros, custas, honorários advocatícios extrajudiciais/judiciais e encargos vinculados à recuperação do crédito.</w:t>
      </w:r>
    </w:p>
    <w:p w14:paraId="6CE21882" w14:textId="0E0563CF" w:rsidR="004A2EC4" w:rsidRPr="005E5EF1" w:rsidRDefault="00C74BD6" w:rsidP="00145C11">
      <w:pPr>
        <w:numPr>
          <w:ilvl w:val="1"/>
          <w:numId w:val="8"/>
        </w:numPr>
        <w:spacing w:after="0" w:line="276" w:lineRule="auto"/>
        <w:ind w:left="0" w:right="0" w:firstLine="0"/>
        <w:rPr>
          <w:rFonts w:asciiTheme="majorHAnsi" w:hAnsiTheme="majorHAnsi" w:cstheme="majorHAnsi"/>
          <w:szCs w:val="24"/>
        </w:rPr>
      </w:pPr>
      <w:r w:rsidRPr="0070549C">
        <w:rPr>
          <w:rFonts w:asciiTheme="majorHAnsi" w:hAnsiTheme="majorHAnsi" w:cstheme="majorHAnsi"/>
          <w:iCs/>
          <w:color w:val="auto"/>
          <w:szCs w:val="24"/>
        </w:rPr>
        <w:t xml:space="preserve">- </w:t>
      </w:r>
      <w:r w:rsidR="009404F3" w:rsidRPr="0070549C">
        <w:rPr>
          <w:rFonts w:asciiTheme="majorHAnsi" w:hAnsiTheme="majorHAnsi" w:cstheme="majorHAnsi"/>
          <w:iCs/>
          <w:color w:val="auto"/>
          <w:szCs w:val="24"/>
        </w:rPr>
        <w:t>Caso o CONSORCIADO contemplado e Inadimplente ou mesmo o</w:t>
      </w:r>
      <w:r w:rsidR="00B57856" w:rsidRPr="0070549C">
        <w:rPr>
          <w:rFonts w:asciiTheme="majorHAnsi" w:hAnsiTheme="majorHAnsi" w:cstheme="majorHAnsi"/>
          <w:iCs/>
          <w:color w:val="auto"/>
          <w:szCs w:val="24"/>
        </w:rPr>
        <w:t>(s)</w:t>
      </w:r>
      <w:r w:rsidR="009404F3" w:rsidRPr="0070549C">
        <w:rPr>
          <w:rFonts w:asciiTheme="majorHAnsi" w:hAnsiTheme="majorHAnsi" w:cstheme="majorHAnsi"/>
          <w:iCs/>
          <w:color w:val="auto"/>
          <w:szCs w:val="24"/>
        </w:rPr>
        <w:t xml:space="preserve"> Avalista(s) possua(m) outra(s) cota(s) de consórcio, independentemente do segmento, junto a ADMINISTRADORA, seja ela cancelada ou ativa, quando da </w:t>
      </w:r>
      <w:r w:rsidR="00A15AE9" w:rsidRPr="0070549C">
        <w:rPr>
          <w:rFonts w:asciiTheme="majorHAnsi" w:hAnsiTheme="majorHAnsi" w:cstheme="majorHAnsi"/>
          <w:iCs/>
          <w:color w:val="auto"/>
          <w:szCs w:val="24"/>
        </w:rPr>
        <w:t xml:space="preserve">disponibilização de fundo de reserva, rateio ou em caso de </w:t>
      </w:r>
      <w:r w:rsidR="009404F3" w:rsidRPr="0070549C">
        <w:rPr>
          <w:rFonts w:asciiTheme="majorHAnsi" w:hAnsiTheme="majorHAnsi" w:cstheme="majorHAnsi"/>
          <w:iCs/>
          <w:color w:val="auto"/>
          <w:szCs w:val="24"/>
        </w:rPr>
        <w:t>contemplação</w:t>
      </w:r>
      <w:r w:rsidR="00A15AE9" w:rsidRPr="0070549C">
        <w:rPr>
          <w:rFonts w:asciiTheme="majorHAnsi" w:hAnsiTheme="majorHAnsi" w:cstheme="majorHAnsi"/>
          <w:iCs/>
          <w:color w:val="auto"/>
          <w:szCs w:val="24"/>
        </w:rPr>
        <w:t>,</w:t>
      </w:r>
      <w:r w:rsidR="009404F3" w:rsidRPr="0070549C">
        <w:rPr>
          <w:rFonts w:asciiTheme="majorHAnsi" w:hAnsiTheme="majorHAnsi" w:cstheme="majorHAnsi"/>
          <w:iCs/>
          <w:color w:val="auto"/>
          <w:szCs w:val="24"/>
        </w:rPr>
        <w:t xml:space="preserve"> o crédito em favor do cliente ou </w:t>
      </w:r>
      <w:r w:rsidR="00B57856" w:rsidRPr="0070549C">
        <w:rPr>
          <w:rFonts w:asciiTheme="majorHAnsi" w:hAnsiTheme="majorHAnsi" w:cstheme="majorHAnsi"/>
          <w:iCs/>
          <w:color w:val="auto"/>
          <w:szCs w:val="24"/>
        </w:rPr>
        <w:t xml:space="preserve">do(s) </w:t>
      </w:r>
      <w:r w:rsidR="009404F3" w:rsidRPr="0070549C">
        <w:rPr>
          <w:rFonts w:asciiTheme="majorHAnsi" w:hAnsiTheme="majorHAnsi" w:cstheme="majorHAnsi"/>
          <w:iCs/>
          <w:color w:val="auto"/>
          <w:szCs w:val="24"/>
        </w:rPr>
        <w:t>avalista</w:t>
      </w:r>
      <w:r w:rsidR="00B57856" w:rsidRPr="0070549C">
        <w:rPr>
          <w:rFonts w:asciiTheme="majorHAnsi" w:hAnsiTheme="majorHAnsi" w:cstheme="majorHAnsi"/>
          <w:iCs/>
          <w:color w:val="auto"/>
          <w:szCs w:val="24"/>
        </w:rPr>
        <w:t xml:space="preserve">(s), independentemente de ordem, </w:t>
      </w:r>
      <w:r w:rsidR="009404F3" w:rsidRPr="0070549C">
        <w:rPr>
          <w:rFonts w:asciiTheme="majorHAnsi" w:hAnsiTheme="majorHAnsi" w:cstheme="majorHAnsi"/>
          <w:iCs/>
          <w:color w:val="auto"/>
          <w:szCs w:val="24"/>
        </w:rPr>
        <w:lastRenderedPageBreak/>
        <w:t>será</w:t>
      </w:r>
      <w:r w:rsidR="00B57856" w:rsidRPr="0070549C">
        <w:rPr>
          <w:rFonts w:asciiTheme="majorHAnsi" w:hAnsiTheme="majorHAnsi" w:cstheme="majorHAnsi"/>
          <w:iCs/>
          <w:color w:val="auto"/>
          <w:szCs w:val="24"/>
        </w:rPr>
        <w:t>(</w:t>
      </w:r>
      <w:proofErr w:type="spellStart"/>
      <w:r w:rsidR="00B57856" w:rsidRPr="0070549C">
        <w:rPr>
          <w:rFonts w:asciiTheme="majorHAnsi" w:hAnsiTheme="majorHAnsi" w:cstheme="majorHAnsi"/>
          <w:iCs/>
          <w:color w:val="auto"/>
          <w:szCs w:val="24"/>
        </w:rPr>
        <w:t>ão</w:t>
      </w:r>
      <w:proofErr w:type="spellEnd"/>
      <w:r w:rsidR="00B57856" w:rsidRPr="0070549C">
        <w:rPr>
          <w:rFonts w:asciiTheme="majorHAnsi" w:hAnsiTheme="majorHAnsi" w:cstheme="majorHAnsi"/>
          <w:iCs/>
          <w:color w:val="auto"/>
          <w:szCs w:val="24"/>
        </w:rPr>
        <w:t>)</w:t>
      </w:r>
      <w:r w:rsidR="009404F3" w:rsidRPr="0070549C">
        <w:rPr>
          <w:rFonts w:asciiTheme="majorHAnsi" w:hAnsiTheme="majorHAnsi" w:cstheme="majorHAnsi"/>
          <w:iCs/>
          <w:color w:val="auto"/>
          <w:szCs w:val="24"/>
        </w:rPr>
        <w:t xml:space="preserve"> compensado</w:t>
      </w:r>
      <w:r w:rsidR="00B57856" w:rsidRPr="0070549C">
        <w:rPr>
          <w:rFonts w:asciiTheme="majorHAnsi" w:hAnsiTheme="majorHAnsi" w:cstheme="majorHAnsi"/>
          <w:iCs/>
          <w:color w:val="auto"/>
          <w:szCs w:val="24"/>
        </w:rPr>
        <w:t>(s)</w:t>
      </w:r>
      <w:r w:rsidR="009404F3" w:rsidRPr="0070549C">
        <w:rPr>
          <w:rFonts w:asciiTheme="majorHAnsi" w:hAnsiTheme="majorHAnsi" w:cstheme="majorHAnsi"/>
          <w:iCs/>
          <w:color w:val="auto"/>
          <w:szCs w:val="24"/>
        </w:rPr>
        <w:t xml:space="preserve"> com os débitos </w:t>
      </w:r>
      <w:r w:rsidR="0017415B">
        <w:rPr>
          <w:rFonts w:asciiTheme="majorHAnsi" w:hAnsiTheme="majorHAnsi" w:cstheme="majorHAnsi"/>
          <w:iCs/>
          <w:color w:val="auto"/>
          <w:szCs w:val="24"/>
        </w:rPr>
        <w:t>dele(s)</w:t>
      </w:r>
      <w:r w:rsidR="009404F3" w:rsidRPr="0070549C">
        <w:rPr>
          <w:rFonts w:asciiTheme="majorHAnsi" w:hAnsiTheme="majorHAnsi" w:cstheme="majorHAnsi"/>
          <w:iCs/>
          <w:color w:val="auto"/>
          <w:szCs w:val="24"/>
        </w:rPr>
        <w:t>, nos termos dos artigos 368 e 369 do Código Civil.</w:t>
      </w:r>
    </w:p>
    <w:p w14:paraId="20CE0D22" w14:textId="77777777" w:rsidR="003F55B5" w:rsidRPr="0070549C" w:rsidRDefault="003F55B5" w:rsidP="005E5EF1">
      <w:pPr>
        <w:spacing w:after="0" w:line="276" w:lineRule="auto"/>
        <w:ind w:left="0" w:right="0" w:firstLine="0"/>
        <w:rPr>
          <w:rFonts w:asciiTheme="majorHAnsi" w:hAnsiTheme="majorHAnsi" w:cstheme="majorHAnsi"/>
          <w:szCs w:val="24"/>
        </w:rPr>
      </w:pPr>
    </w:p>
    <w:p w14:paraId="38D32FD5" w14:textId="0E6FE1A9" w:rsidR="00030058" w:rsidRPr="004C6374" w:rsidRDefault="0098424B" w:rsidP="0012565C">
      <w:pPr>
        <w:spacing w:after="0" w:line="276" w:lineRule="auto"/>
        <w:ind w:left="-5" w:right="0"/>
        <w:rPr>
          <w:rFonts w:asciiTheme="majorHAnsi" w:hAnsiTheme="majorHAnsi" w:cstheme="majorHAnsi"/>
          <w:szCs w:val="24"/>
          <w:u w:val="single"/>
        </w:rPr>
      </w:pPr>
      <w:r w:rsidRPr="004C6374">
        <w:rPr>
          <w:rFonts w:asciiTheme="majorHAnsi" w:hAnsiTheme="majorHAnsi" w:cstheme="majorHAnsi"/>
          <w:b/>
          <w:szCs w:val="24"/>
          <w:u w:val="single"/>
        </w:rPr>
        <w:t xml:space="preserve">DO </w:t>
      </w:r>
      <w:r w:rsidR="00012172" w:rsidRPr="004C6374">
        <w:rPr>
          <w:rFonts w:asciiTheme="majorHAnsi" w:hAnsiTheme="majorHAnsi" w:cstheme="majorHAnsi"/>
          <w:b/>
          <w:szCs w:val="24"/>
          <w:u w:val="single"/>
        </w:rPr>
        <w:t>CRÉDITO DE REFERÊNCIA</w:t>
      </w:r>
    </w:p>
    <w:p w14:paraId="18DEDAEB" w14:textId="6F706DBB" w:rsidR="00D5509C" w:rsidRPr="004C6374" w:rsidRDefault="0098424B" w:rsidP="0012565C">
      <w:pPr>
        <w:numPr>
          <w:ilvl w:val="0"/>
          <w:numId w:val="8"/>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xml:space="preserve">– O Grupo terá por objeto </w:t>
      </w:r>
      <w:r w:rsidR="002503D6" w:rsidRPr="004C6374">
        <w:rPr>
          <w:rFonts w:asciiTheme="majorHAnsi" w:hAnsiTheme="majorHAnsi" w:cstheme="majorHAnsi"/>
          <w:szCs w:val="24"/>
        </w:rPr>
        <w:t xml:space="preserve">créditos de referência com </w:t>
      </w:r>
      <w:r w:rsidRPr="004C6374">
        <w:rPr>
          <w:rFonts w:asciiTheme="majorHAnsi" w:hAnsiTheme="majorHAnsi" w:cstheme="majorHAnsi"/>
          <w:szCs w:val="24"/>
        </w:rPr>
        <w:t xml:space="preserve">preços diferenciados, desde que </w:t>
      </w:r>
      <w:r w:rsidR="00AF0F1F" w:rsidRPr="004C6374">
        <w:rPr>
          <w:rFonts w:asciiTheme="majorHAnsi" w:hAnsiTheme="majorHAnsi" w:cstheme="majorHAnsi"/>
          <w:szCs w:val="24"/>
        </w:rPr>
        <w:t xml:space="preserve">pertencentes </w:t>
      </w:r>
      <w:r w:rsidR="00AF0F1F">
        <w:rPr>
          <w:rFonts w:asciiTheme="majorHAnsi" w:hAnsiTheme="majorHAnsi" w:cstheme="majorHAnsi"/>
          <w:szCs w:val="24"/>
        </w:rPr>
        <w:t>a</w:t>
      </w:r>
      <w:r w:rsidR="006914E8">
        <w:rPr>
          <w:rFonts w:asciiTheme="majorHAnsi" w:hAnsiTheme="majorHAnsi" w:cstheme="majorHAnsi"/>
          <w:szCs w:val="24"/>
        </w:rPr>
        <w:t xml:space="preserve"> classe de</w:t>
      </w:r>
      <w:r w:rsidR="006914E8" w:rsidRPr="004C6374">
        <w:rPr>
          <w:rFonts w:asciiTheme="majorHAnsi" w:hAnsiTheme="majorHAnsi" w:cstheme="majorHAnsi"/>
          <w:szCs w:val="24"/>
        </w:rPr>
        <w:t xml:space="preserve"> </w:t>
      </w:r>
      <w:r w:rsidR="00C1370B" w:rsidRPr="00C1370B">
        <w:rPr>
          <w:rFonts w:asciiTheme="majorHAnsi" w:hAnsiTheme="majorHAnsi" w:cstheme="majorHAnsi"/>
          <w:szCs w:val="24"/>
        </w:rPr>
        <w:t>serviços ou conjunto de serviços</w:t>
      </w:r>
      <w:r w:rsidR="00BD45B0">
        <w:rPr>
          <w:rFonts w:asciiTheme="majorHAnsi" w:hAnsiTheme="majorHAnsi" w:cstheme="majorHAnsi"/>
          <w:szCs w:val="24"/>
        </w:rPr>
        <w:t>, conforme contratado na Adesão</w:t>
      </w:r>
      <w:r w:rsidRPr="004C6374">
        <w:rPr>
          <w:rFonts w:asciiTheme="majorHAnsi" w:hAnsiTheme="majorHAnsi" w:cstheme="majorHAnsi"/>
          <w:szCs w:val="24"/>
        </w:rPr>
        <w:t>.</w:t>
      </w:r>
    </w:p>
    <w:p w14:paraId="3881295C" w14:textId="6707FB86" w:rsidR="00D5509C" w:rsidRPr="004C6374" w:rsidRDefault="0098424B" w:rsidP="0012565C">
      <w:pPr>
        <w:numPr>
          <w:ilvl w:val="0"/>
          <w:numId w:val="8"/>
        </w:numPr>
        <w:spacing w:after="0" w:line="276" w:lineRule="auto"/>
        <w:ind w:left="0" w:right="0" w:firstLine="0"/>
        <w:rPr>
          <w:rFonts w:asciiTheme="majorHAnsi" w:hAnsiTheme="majorHAnsi" w:cstheme="majorHAnsi"/>
          <w:szCs w:val="24"/>
        </w:rPr>
      </w:pPr>
      <w:r w:rsidRPr="004C6374">
        <w:rPr>
          <w:rFonts w:asciiTheme="majorHAnsi" w:hAnsiTheme="majorHAnsi" w:cstheme="majorHAnsi"/>
          <w:szCs w:val="24"/>
        </w:rPr>
        <w:t xml:space="preserve">– Na </w:t>
      </w:r>
      <w:r w:rsidRPr="004C6374">
        <w:rPr>
          <w:rFonts w:asciiTheme="majorHAnsi" w:hAnsiTheme="majorHAnsi" w:cstheme="majorHAnsi"/>
          <w:b/>
          <w:szCs w:val="24"/>
        </w:rPr>
        <w:t>“Proposta de Adesão”</w:t>
      </w:r>
      <w:r w:rsidRPr="004C6374">
        <w:rPr>
          <w:rFonts w:asciiTheme="majorHAnsi" w:hAnsiTheme="majorHAnsi" w:cstheme="majorHAnsi"/>
          <w:szCs w:val="24"/>
        </w:rPr>
        <w:t xml:space="preserve"> estão indicados: </w:t>
      </w:r>
      <w:r w:rsidR="002503D6" w:rsidRPr="004C6374">
        <w:rPr>
          <w:rFonts w:asciiTheme="majorHAnsi" w:hAnsiTheme="majorHAnsi" w:cstheme="majorHAnsi"/>
          <w:szCs w:val="24"/>
        </w:rPr>
        <w:t xml:space="preserve">o crédito de referência </w:t>
      </w:r>
      <w:r w:rsidRPr="004C6374">
        <w:rPr>
          <w:rFonts w:asciiTheme="majorHAnsi" w:hAnsiTheme="majorHAnsi" w:cstheme="majorHAnsi"/>
          <w:szCs w:val="24"/>
        </w:rPr>
        <w:t xml:space="preserve">a que o presente Contrato está </w:t>
      </w:r>
      <w:r w:rsidR="002503D6" w:rsidRPr="004C6374">
        <w:rPr>
          <w:rFonts w:asciiTheme="majorHAnsi" w:hAnsiTheme="majorHAnsi" w:cstheme="majorHAnsi"/>
          <w:szCs w:val="24"/>
        </w:rPr>
        <w:t>vinculado</w:t>
      </w:r>
      <w:r w:rsidRPr="004C6374">
        <w:rPr>
          <w:rFonts w:asciiTheme="majorHAnsi" w:hAnsiTheme="majorHAnsi" w:cstheme="majorHAnsi"/>
          <w:szCs w:val="24"/>
        </w:rPr>
        <w:t>; o seu valor na data de assinatura deste instrumento; e a forma de atualização das contribuições mensais.</w:t>
      </w:r>
    </w:p>
    <w:p w14:paraId="38567BFF" w14:textId="76F64761" w:rsidR="00D5509C" w:rsidRDefault="0098424B" w:rsidP="00E93EF3">
      <w:pPr>
        <w:numPr>
          <w:ilvl w:val="1"/>
          <w:numId w:val="8"/>
        </w:numPr>
        <w:spacing w:after="0" w:line="276" w:lineRule="auto"/>
        <w:ind w:left="-5" w:right="0" w:firstLine="0"/>
        <w:rPr>
          <w:rFonts w:asciiTheme="majorHAnsi" w:hAnsiTheme="majorHAnsi" w:cstheme="majorHAnsi"/>
          <w:szCs w:val="24"/>
        </w:rPr>
      </w:pPr>
      <w:r w:rsidRPr="0070549C">
        <w:rPr>
          <w:rFonts w:asciiTheme="majorHAnsi" w:hAnsiTheme="majorHAnsi" w:cstheme="majorHAnsi"/>
          <w:szCs w:val="24"/>
        </w:rPr>
        <w:t xml:space="preserve">– Independentemente </w:t>
      </w:r>
      <w:r w:rsidR="006914E8">
        <w:rPr>
          <w:rFonts w:asciiTheme="majorHAnsi" w:hAnsiTheme="majorHAnsi" w:cstheme="majorHAnsi"/>
          <w:szCs w:val="24"/>
        </w:rPr>
        <w:t>do serviço contratado</w:t>
      </w:r>
      <w:r w:rsidRPr="0070549C">
        <w:rPr>
          <w:rFonts w:asciiTheme="majorHAnsi" w:hAnsiTheme="majorHAnsi" w:cstheme="majorHAnsi"/>
          <w:szCs w:val="24"/>
        </w:rPr>
        <w:t xml:space="preserve"> </w:t>
      </w:r>
      <w:r w:rsidR="006914E8">
        <w:rPr>
          <w:rFonts w:asciiTheme="majorHAnsi" w:hAnsiTheme="majorHAnsi" w:cstheme="majorHAnsi"/>
          <w:szCs w:val="24"/>
        </w:rPr>
        <w:t>após</w:t>
      </w:r>
      <w:r w:rsidR="00AF0F1F">
        <w:rPr>
          <w:rFonts w:asciiTheme="majorHAnsi" w:hAnsiTheme="majorHAnsi" w:cstheme="majorHAnsi"/>
          <w:szCs w:val="24"/>
        </w:rPr>
        <w:t xml:space="preserve"> </w:t>
      </w:r>
      <w:r w:rsidRPr="0070549C">
        <w:rPr>
          <w:rFonts w:asciiTheme="majorHAnsi" w:hAnsiTheme="majorHAnsi" w:cstheme="majorHAnsi"/>
          <w:szCs w:val="24"/>
        </w:rPr>
        <w:t xml:space="preserve">a contemplação, os parâmetros do Contrato respeitarão </w:t>
      </w:r>
      <w:r w:rsidR="006914E8">
        <w:rPr>
          <w:rFonts w:asciiTheme="majorHAnsi" w:hAnsiTheme="majorHAnsi" w:cstheme="majorHAnsi"/>
          <w:szCs w:val="24"/>
        </w:rPr>
        <w:t xml:space="preserve">o </w:t>
      </w:r>
      <w:r w:rsidR="004B3BE5" w:rsidRPr="0070549C">
        <w:rPr>
          <w:rFonts w:asciiTheme="majorHAnsi" w:hAnsiTheme="majorHAnsi" w:cstheme="majorHAnsi"/>
          <w:szCs w:val="24"/>
        </w:rPr>
        <w:t xml:space="preserve">crédito de referência </w:t>
      </w:r>
      <w:r w:rsidRPr="0070549C">
        <w:rPr>
          <w:rFonts w:asciiTheme="majorHAnsi" w:hAnsiTheme="majorHAnsi" w:cstheme="majorHAnsi"/>
          <w:szCs w:val="24"/>
        </w:rPr>
        <w:t>da cota de consórcio.</w:t>
      </w:r>
    </w:p>
    <w:p w14:paraId="3538AB53" w14:textId="77777777" w:rsidR="003F55B5" w:rsidRPr="0070549C" w:rsidRDefault="003F55B5" w:rsidP="005E5EF1">
      <w:pPr>
        <w:spacing w:after="0" w:line="276" w:lineRule="auto"/>
        <w:ind w:left="-5" w:right="0" w:firstLine="0"/>
        <w:rPr>
          <w:rFonts w:asciiTheme="majorHAnsi" w:hAnsiTheme="majorHAnsi" w:cstheme="majorHAnsi"/>
          <w:szCs w:val="24"/>
        </w:rPr>
      </w:pPr>
    </w:p>
    <w:p w14:paraId="68DFA5B3" w14:textId="60C5D28F" w:rsidR="00030058" w:rsidRPr="004C6374" w:rsidRDefault="0098424B" w:rsidP="0012565C">
      <w:pPr>
        <w:spacing w:after="0" w:line="276" w:lineRule="auto"/>
        <w:ind w:left="-5" w:right="0"/>
        <w:rPr>
          <w:rFonts w:asciiTheme="majorHAnsi" w:hAnsiTheme="majorHAnsi" w:cstheme="majorHAnsi"/>
          <w:szCs w:val="24"/>
          <w:u w:val="single"/>
        </w:rPr>
      </w:pPr>
      <w:r w:rsidRPr="004C6374">
        <w:rPr>
          <w:rFonts w:asciiTheme="majorHAnsi" w:hAnsiTheme="majorHAnsi" w:cstheme="majorHAnsi"/>
          <w:b/>
          <w:szCs w:val="24"/>
          <w:u w:val="single"/>
        </w:rPr>
        <w:t xml:space="preserve">DA MUDANÇA DO </w:t>
      </w:r>
      <w:r w:rsidR="00991AAC" w:rsidRPr="004C6374">
        <w:rPr>
          <w:rFonts w:asciiTheme="majorHAnsi" w:hAnsiTheme="majorHAnsi" w:cstheme="majorHAnsi"/>
          <w:b/>
          <w:szCs w:val="24"/>
          <w:u w:val="single"/>
        </w:rPr>
        <w:t xml:space="preserve">CRÉDITO DE REFERÊNCIA </w:t>
      </w:r>
      <w:r w:rsidRPr="004C6374">
        <w:rPr>
          <w:rFonts w:asciiTheme="majorHAnsi" w:hAnsiTheme="majorHAnsi" w:cstheme="majorHAnsi"/>
          <w:b/>
          <w:szCs w:val="24"/>
          <w:u w:val="single"/>
        </w:rPr>
        <w:t>DO CONTRATO DO CONSORCIADO NÃO CONTEMPLADO</w:t>
      </w:r>
      <w:r w:rsidRPr="004C6374">
        <w:rPr>
          <w:rFonts w:asciiTheme="majorHAnsi" w:hAnsiTheme="majorHAnsi" w:cstheme="majorHAnsi"/>
          <w:szCs w:val="24"/>
          <w:u w:val="single"/>
        </w:rPr>
        <w:t xml:space="preserve"> </w:t>
      </w:r>
    </w:p>
    <w:p w14:paraId="66E4A97A" w14:textId="14684408" w:rsidR="00D5509C" w:rsidRPr="004C6374" w:rsidRDefault="0098424B" w:rsidP="0012565C">
      <w:pPr>
        <w:numPr>
          <w:ilvl w:val="0"/>
          <w:numId w:val="8"/>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xml:space="preserve">– O CONSORCIADO não CONTEMPLADO poderá, em uma única oportunidade, mudar </w:t>
      </w:r>
      <w:r w:rsidR="00BF0275" w:rsidRPr="004C6374">
        <w:rPr>
          <w:rFonts w:asciiTheme="majorHAnsi" w:hAnsiTheme="majorHAnsi" w:cstheme="majorHAnsi"/>
          <w:szCs w:val="24"/>
        </w:rPr>
        <w:t xml:space="preserve">o crédito de </w:t>
      </w:r>
      <w:r w:rsidRPr="004C6374">
        <w:rPr>
          <w:rFonts w:asciiTheme="majorHAnsi" w:hAnsiTheme="majorHAnsi" w:cstheme="majorHAnsi"/>
          <w:szCs w:val="24"/>
        </w:rPr>
        <w:t xml:space="preserve">referência indicado na </w:t>
      </w:r>
      <w:r w:rsidRPr="004C6374">
        <w:rPr>
          <w:rFonts w:asciiTheme="majorHAnsi" w:hAnsiTheme="majorHAnsi" w:cstheme="majorHAnsi"/>
          <w:b/>
          <w:szCs w:val="24"/>
        </w:rPr>
        <w:t>“Proposta de Adesão”</w:t>
      </w:r>
      <w:r w:rsidRPr="004C6374">
        <w:rPr>
          <w:rFonts w:asciiTheme="majorHAnsi" w:hAnsiTheme="majorHAnsi" w:cstheme="majorHAnsi"/>
          <w:szCs w:val="24"/>
        </w:rPr>
        <w:t xml:space="preserve">, apenas por outro de maior valor, </w:t>
      </w:r>
      <w:r w:rsidR="00BF0275" w:rsidRPr="004C6374">
        <w:rPr>
          <w:rFonts w:asciiTheme="majorHAnsi" w:hAnsiTheme="majorHAnsi" w:cstheme="majorHAnsi"/>
          <w:szCs w:val="24"/>
        </w:rPr>
        <w:t>o crédito de referência esteja previsto para o Grupo</w:t>
      </w:r>
      <w:r w:rsidRPr="004C6374">
        <w:rPr>
          <w:rFonts w:asciiTheme="majorHAnsi" w:hAnsiTheme="majorHAnsi" w:cstheme="majorHAnsi"/>
          <w:szCs w:val="24"/>
        </w:rPr>
        <w:t>, e pertença a uma das categorias disponíveis no Grupo.</w:t>
      </w:r>
    </w:p>
    <w:p w14:paraId="4B25833B" w14:textId="2601F728" w:rsidR="00D5509C" w:rsidRDefault="0098424B" w:rsidP="00982428">
      <w:pPr>
        <w:numPr>
          <w:ilvl w:val="1"/>
          <w:numId w:val="8"/>
        </w:numPr>
        <w:spacing w:after="0" w:line="276" w:lineRule="auto"/>
        <w:ind w:left="-5" w:right="0" w:firstLine="0"/>
        <w:rPr>
          <w:rFonts w:asciiTheme="majorHAnsi" w:hAnsiTheme="majorHAnsi" w:cstheme="majorHAnsi"/>
          <w:szCs w:val="24"/>
        </w:rPr>
      </w:pPr>
      <w:r w:rsidRPr="0070549C">
        <w:rPr>
          <w:rFonts w:asciiTheme="majorHAnsi" w:hAnsiTheme="majorHAnsi" w:cstheme="majorHAnsi"/>
          <w:szCs w:val="24"/>
        </w:rPr>
        <w:t xml:space="preserve">– A </w:t>
      </w:r>
      <w:r w:rsidR="001D766F" w:rsidRPr="001D766F">
        <w:rPr>
          <w:rFonts w:asciiTheme="majorHAnsi" w:hAnsiTheme="majorHAnsi" w:cstheme="majorHAnsi"/>
          <w:szCs w:val="24"/>
        </w:rPr>
        <w:t xml:space="preserve">mudança do bem objeto ou </w:t>
      </w:r>
      <w:r w:rsidR="00EF64DD" w:rsidRPr="0070549C">
        <w:rPr>
          <w:rFonts w:asciiTheme="majorHAnsi" w:hAnsiTheme="majorHAnsi" w:cstheme="majorHAnsi"/>
          <w:szCs w:val="24"/>
        </w:rPr>
        <w:t xml:space="preserve">do </w:t>
      </w:r>
      <w:r w:rsidR="008759F1" w:rsidRPr="0070549C">
        <w:rPr>
          <w:rFonts w:asciiTheme="majorHAnsi" w:hAnsiTheme="majorHAnsi" w:cstheme="majorHAnsi"/>
          <w:szCs w:val="24"/>
        </w:rPr>
        <w:t xml:space="preserve">crédito de referência </w:t>
      </w:r>
      <w:r w:rsidRPr="0070549C">
        <w:rPr>
          <w:rFonts w:asciiTheme="majorHAnsi" w:hAnsiTheme="majorHAnsi" w:cstheme="majorHAnsi"/>
          <w:szCs w:val="24"/>
        </w:rPr>
        <w:t xml:space="preserve">para maior valor implicará no recálculo do percentual amortizado mediante comparação entre o </w:t>
      </w:r>
      <w:r w:rsidR="00EF64DD" w:rsidRPr="0070549C">
        <w:rPr>
          <w:rFonts w:asciiTheme="majorHAnsi" w:hAnsiTheme="majorHAnsi" w:cstheme="majorHAnsi"/>
          <w:szCs w:val="24"/>
        </w:rPr>
        <w:t xml:space="preserve">crédito de referência anterior </w:t>
      </w:r>
      <w:r w:rsidRPr="0070549C">
        <w:rPr>
          <w:rFonts w:asciiTheme="majorHAnsi" w:hAnsiTheme="majorHAnsi" w:cstheme="majorHAnsi"/>
          <w:szCs w:val="24"/>
        </w:rPr>
        <w:t>e o escolhido.</w:t>
      </w:r>
    </w:p>
    <w:p w14:paraId="0B0E79FE" w14:textId="77777777" w:rsidR="003F55B5" w:rsidRPr="0070549C" w:rsidRDefault="003F55B5" w:rsidP="005E5EF1">
      <w:pPr>
        <w:spacing w:after="0" w:line="276" w:lineRule="auto"/>
        <w:ind w:left="-5" w:right="0" w:firstLine="0"/>
        <w:rPr>
          <w:rFonts w:asciiTheme="majorHAnsi" w:hAnsiTheme="majorHAnsi" w:cstheme="majorHAnsi"/>
          <w:szCs w:val="24"/>
        </w:rPr>
      </w:pPr>
    </w:p>
    <w:p w14:paraId="6A69B6D1" w14:textId="77777777" w:rsidR="00E23E02" w:rsidRPr="004C6374" w:rsidRDefault="00E23E02" w:rsidP="00E23E02">
      <w:pPr>
        <w:spacing w:after="0" w:line="276" w:lineRule="auto"/>
        <w:ind w:left="-5" w:right="0"/>
        <w:rPr>
          <w:rFonts w:asciiTheme="majorHAnsi" w:hAnsiTheme="majorHAnsi" w:cstheme="majorHAnsi"/>
          <w:szCs w:val="24"/>
          <w:u w:val="single"/>
        </w:rPr>
      </w:pPr>
      <w:r w:rsidRPr="004C6374">
        <w:rPr>
          <w:rFonts w:asciiTheme="majorHAnsi" w:hAnsiTheme="majorHAnsi" w:cstheme="majorHAnsi"/>
          <w:b/>
          <w:szCs w:val="24"/>
          <w:u w:val="single"/>
        </w:rPr>
        <w:t>DA CONTEMPLAÇÃO</w:t>
      </w:r>
    </w:p>
    <w:p w14:paraId="74976E2D" w14:textId="77777777" w:rsidR="00E23E02" w:rsidRPr="004C6374" w:rsidRDefault="00E23E02" w:rsidP="00E23E02">
      <w:pPr>
        <w:numPr>
          <w:ilvl w:val="0"/>
          <w:numId w:val="8"/>
        </w:numPr>
        <w:spacing w:after="0" w:line="276" w:lineRule="auto"/>
        <w:ind w:left="-5" w:right="0"/>
        <w:rPr>
          <w:rFonts w:asciiTheme="majorHAnsi" w:hAnsiTheme="majorHAnsi" w:cstheme="majorHAnsi"/>
          <w:szCs w:val="24"/>
        </w:rPr>
      </w:pPr>
      <w:r w:rsidRPr="004C6374">
        <w:rPr>
          <w:rFonts w:asciiTheme="majorHAnsi" w:hAnsiTheme="majorHAnsi" w:cstheme="majorHAnsi"/>
          <w:szCs w:val="24"/>
        </w:rPr>
        <w:t xml:space="preserve">– A contemplação é a atribuição ao CONSORCIADO ativo do direito de utilizar o crédito descrito na “Proposta de Adesão”, e ao </w:t>
      </w:r>
      <w:r w:rsidRPr="004C6374">
        <w:rPr>
          <w:rFonts w:asciiTheme="majorHAnsi" w:hAnsiTheme="majorHAnsi" w:cstheme="majorHAnsi"/>
          <w:szCs w:val="24"/>
        </w:rPr>
        <w:t>CONSORCIADO excluído, de ter a restituição das parcelas pagas, na forma deste instrumento.</w:t>
      </w:r>
    </w:p>
    <w:p w14:paraId="706AB705" w14:textId="77777777" w:rsidR="00E23E02" w:rsidRPr="004C6374" w:rsidRDefault="00E23E02" w:rsidP="00E23E02">
      <w:pPr>
        <w:numPr>
          <w:ilvl w:val="1"/>
          <w:numId w:val="8"/>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Para efeito de contemplação será sempre considerada como parâmetro a data da A.G.O.</w:t>
      </w:r>
    </w:p>
    <w:p w14:paraId="48FC32A0" w14:textId="77777777" w:rsidR="00E23E02" w:rsidRPr="004C6374" w:rsidRDefault="00E23E02" w:rsidP="00E23E02">
      <w:pPr>
        <w:numPr>
          <w:ilvl w:val="1"/>
          <w:numId w:val="8"/>
        </w:numPr>
        <w:spacing w:after="0" w:line="276" w:lineRule="auto"/>
        <w:ind w:left="0" w:right="0" w:firstLine="0"/>
        <w:rPr>
          <w:rFonts w:asciiTheme="majorHAnsi" w:hAnsiTheme="majorHAnsi" w:cstheme="majorHAnsi"/>
          <w:szCs w:val="24"/>
        </w:rPr>
      </w:pPr>
      <w:r w:rsidRPr="004C6374">
        <w:rPr>
          <w:rFonts w:asciiTheme="majorHAnsi" w:hAnsiTheme="majorHAnsi" w:cstheme="majorHAnsi"/>
          <w:b/>
          <w:szCs w:val="24"/>
          <w:u w:color="181717"/>
        </w:rPr>
        <w:t xml:space="preserve">– </w:t>
      </w:r>
      <w:r w:rsidRPr="004C6374">
        <w:rPr>
          <w:rFonts w:asciiTheme="majorHAnsi" w:hAnsiTheme="majorHAnsi" w:cstheme="majorHAnsi"/>
          <w:b/>
          <w:szCs w:val="24"/>
          <w:u w:val="single" w:color="181717"/>
        </w:rPr>
        <w:t>Não é admitida expectativa ou</w:t>
      </w:r>
      <w:r w:rsidRPr="004C6374">
        <w:rPr>
          <w:rFonts w:asciiTheme="majorHAnsi" w:hAnsiTheme="majorHAnsi" w:cstheme="majorHAnsi"/>
          <w:b/>
          <w:szCs w:val="24"/>
        </w:rPr>
        <w:t xml:space="preserve"> </w:t>
      </w:r>
      <w:r w:rsidRPr="004C6374">
        <w:rPr>
          <w:rFonts w:asciiTheme="majorHAnsi" w:hAnsiTheme="majorHAnsi" w:cstheme="majorHAnsi"/>
          <w:b/>
          <w:szCs w:val="24"/>
          <w:u w:val="single" w:color="181717"/>
        </w:rPr>
        <w:t>promessa de contemplação de qualquer</w:t>
      </w:r>
      <w:r w:rsidRPr="004C6374">
        <w:rPr>
          <w:rFonts w:asciiTheme="majorHAnsi" w:hAnsiTheme="majorHAnsi" w:cstheme="majorHAnsi"/>
          <w:b/>
          <w:szCs w:val="24"/>
        </w:rPr>
        <w:t xml:space="preserve"> </w:t>
      </w:r>
      <w:r w:rsidRPr="004C6374">
        <w:rPr>
          <w:rFonts w:asciiTheme="majorHAnsi" w:hAnsiTheme="majorHAnsi" w:cstheme="majorHAnsi"/>
          <w:b/>
          <w:szCs w:val="24"/>
          <w:u w:val="single" w:color="181717"/>
        </w:rPr>
        <w:t>espécie, seja através de sorteio ou lance,</w:t>
      </w:r>
      <w:r w:rsidRPr="004C6374">
        <w:rPr>
          <w:rFonts w:asciiTheme="majorHAnsi" w:hAnsiTheme="majorHAnsi" w:cstheme="majorHAnsi"/>
          <w:b/>
          <w:szCs w:val="24"/>
        </w:rPr>
        <w:t xml:space="preserve"> </w:t>
      </w:r>
      <w:r w:rsidRPr="004C6374">
        <w:rPr>
          <w:rFonts w:asciiTheme="majorHAnsi" w:hAnsiTheme="majorHAnsi" w:cstheme="majorHAnsi"/>
          <w:b/>
          <w:szCs w:val="24"/>
          <w:u w:val="single" w:color="181717"/>
        </w:rPr>
        <w:t>considerando que o procedimento para</w:t>
      </w:r>
      <w:r w:rsidRPr="004C6374">
        <w:rPr>
          <w:rFonts w:asciiTheme="majorHAnsi" w:hAnsiTheme="majorHAnsi" w:cstheme="majorHAnsi"/>
          <w:b/>
          <w:szCs w:val="24"/>
        </w:rPr>
        <w:t xml:space="preserve"> </w:t>
      </w:r>
      <w:r w:rsidRPr="004C6374">
        <w:rPr>
          <w:rFonts w:asciiTheme="majorHAnsi" w:hAnsiTheme="majorHAnsi" w:cstheme="majorHAnsi"/>
          <w:b/>
          <w:szCs w:val="24"/>
          <w:u w:val="single" w:color="181717"/>
        </w:rPr>
        <w:t>contemplação obedece rigorosamente ao</w:t>
      </w:r>
      <w:r w:rsidRPr="004C6374">
        <w:rPr>
          <w:rFonts w:asciiTheme="majorHAnsi" w:hAnsiTheme="majorHAnsi" w:cstheme="majorHAnsi"/>
          <w:b/>
          <w:szCs w:val="24"/>
        </w:rPr>
        <w:t xml:space="preserve"> </w:t>
      </w:r>
      <w:r w:rsidRPr="004C6374">
        <w:rPr>
          <w:rFonts w:asciiTheme="majorHAnsi" w:hAnsiTheme="majorHAnsi" w:cstheme="majorHAnsi"/>
          <w:b/>
          <w:szCs w:val="24"/>
          <w:u w:val="single" w:color="181717"/>
        </w:rPr>
        <w:t>disposto neste Contrato.</w:t>
      </w:r>
    </w:p>
    <w:p w14:paraId="0E2F0F0D" w14:textId="77777777" w:rsidR="00E23E02" w:rsidRPr="004C6374" w:rsidRDefault="00E23E02" w:rsidP="00E23E02">
      <w:pPr>
        <w:numPr>
          <w:ilvl w:val="0"/>
          <w:numId w:val="8"/>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A contemplação será efetuada exclusivamente pelos sistemas de sorteio e lance.</w:t>
      </w:r>
    </w:p>
    <w:p w14:paraId="3E6120EB" w14:textId="0097F0F8" w:rsidR="00E23E02" w:rsidRPr="004C6374" w:rsidRDefault="00E23E02" w:rsidP="00E23E02">
      <w:pPr>
        <w:numPr>
          <w:ilvl w:val="1"/>
          <w:numId w:val="8"/>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Sorteio é a escolha aleatória de um número correspondente a uma cota de consórcio</w:t>
      </w:r>
      <w:r>
        <w:rPr>
          <w:rFonts w:asciiTheme="majorHAnsi" w:hAnsiTheme="majorHAnsi" w:cstheme="majorHAnsi"/>
          <w:szCs w:val="24"/>
        </w:rPr>
        <w:t xml:space="preserve">, o qual será </w:t>
      </w:r>
      <w:r w:rsidRPr="00974151">
        <w:rPr>
          <w:rFonts w:asciiTheme="majorHAnsi" w:hAnsiTheme="majorHAnsi" w:cstheme="majorHAnsi"/>
          <w:szCs w:val="24"/>
        </w:rPr>
        <w:t xml:space="preserve">realizado através do resultado da Extração da Loteria Federal, </w:t>
      </w:r>
      <w:r w:rsidRPr="00A34E83">
        <w:rPr>
          <w:rFonts w:asciiTheme="majorHAnsi" w:hAnsiTheme="majorHAnsi" w:cstheme="majorHAnsi"/>
          <w:szCs w:val="24"/>
        </w:rPr>
        <w:t>conforme tabela de equivalência, cujo</w:t>
      </w:r>
      <w:r w:rsidRPr="00974151">
        <w:rPr>
          <w:rFonts w:asciiTheme="majorHAnsi" w:hAnsiTheme="majorHAnsi" w:cstheme="majorHAnsi"/>
          <w:szCs w:val="24"/>
        </w:rPr>
        <w:t xml:space="preserve"> concurso será previamente fixado pela Administradora, sendo então apurados o contemplado principal e reserva para o caso de impedimento de contemplação do principal, conforme </w:t>
      </w:r>
      <w:r w:rsidR="00AF0F1F" w:rsidRPr="00974151">
        <w:rPr>
          <w:rFonts w:asciiTheme="majorHAnsi" w:hAnsiTheme="majorHAnsi" w:cstheme="majorHAnsi"/>
          <w:szCs w:val="24"/>
        </w:rPr>
        <w:t>motivos enumerados</w:t>
      </w:r>
      <w:r w:rsidRPr="00974151">
        <w:rPr>
          <w:rFonts w:asciiTheme="majorHAnsi" w:hAnsiTheme="majorHAnsi" w:cstheme="majorHAnsi"/>
          <w:szCs w:val="24"/>
        </w:rPr>
        <w:t xml:space="preserve"> neste regulamento.</w:t>
      </w:r>
    </w:p>
    <w:p w14:paraId="2F389DE1" w14:textId="77777777" w:rsidR="00E23E02" w:rsidRPr="004C6374" w:rsidRDefault="00E23E02" w:rsidP="00E23E02">
      <w:pPr>
        <w:numPr>
          <w:ilvl w:val="1"/>
          <w:numId w:val="8"/>
        </w:numPr>
        <w:spacing w:after="0" w:line="276" w:lineRule="auto"/>
        <w:ind w:left="-5" w:right="0"/>
        <w:rPr>
          <w:rFonts w:asciiTheme="majorHAnsi" w:hAnsiTheme="majorHAnsi" w:cstheme="majorHAnsi"/>
          <w:szCs w:val="24"/>
        </w:rPr>
      </w:pPr>
      <w:r w:rsidRPr="004C6374">
        <w:rPr>
          <w:rFonts w:asciiTheme="majorHAnsi" w:hAnsiTheme="majorHAnsi" w:cstheme="majorHAnsi"/>
          <w:szCs w:val="24"/>
        </w:rPr>
        <w:t xml:space="preserve">- Lance é a antecipação de parte do saldo devedor através da quitação de parcelas na ordem inversa ou amortização em percentual. </w:t>
      </w:r>
    </w:p>
    <w:p w14:paraId="2A0D97A8" w14:textId="77777777" w:rsidR="00E23E02" w:rsidRPr="004C6374" w:rsidRDefault="00E23E02" w:rsidP="00E23E02">
      <w:pPr>
        <w:spacing w:after="0" w:line="276" w:lineRule="auto"/>
        <w:ind w:left="-5" w:right="0"/>
        <w:rPr>
          <w:rFonts w:asciiTheme="majorHAnsi" w:hAnsiTheme="majorHAnsi" w:cstheme="majorHAnsi"/>
          <w:szCs w:val="24"/>
        </w:rPr>
      </w:pPr>
      <w:r w:rsidRPr="004C6374">
        <w:rPr>
          <w:rFonts w:asciiTheme="majorHAnsi" w:hAnsiTheme="majorHAnsi" w:cstheme="majorHAnsi"/>
          <w:b/>
          <w:szCs w:val="24"/>
        </w:rPr>
        <w:t>39.3 –</w:t>
      </w:r>
      <w:r w:rsidRPr="004C6374">
        <w:rPr>
          <w:rFonts w:asciiTheme="majorHAnsi" w:hAnsiTheme="majorHAnsi" w:cstheme="majorHAnsi"/>
          <w:szCs w:val="24"/>
        </w:rPr>
        <w:t xml:space="preserve"> O Grupo poderá estabelecer na primeira A.G.O. a possibilidade de oferta de lance livre, lance fixo, e o percentual determinado para o lance fixo.</w:t>
      </w:r>
    </w:p>
    <w:p w14:paraId="667FD67B" w14:textId="77777777" w:rsidR="00E23E02" w:rsidRPr="004C6374" w:rsidRDefault="00E23E02" w:rsidP="00E23E02">
      <w:pPr>
        <w:numPr>
          <w:ilvl w:val="0"/>
          <w:numId w:val="8"/>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As contemplações estão condicionadas à existência de recursos financeiros suficientes no Grupo de Consórcio, sendo liberadas tantas contemplações, quanto permitirem o saldo do Grupo na Assembleia Geral. A ADMINISTRADORA observará ainda as regras estipuladas na Assembleia de Constituição do Grupo.</w:t>
      </w:r>
    </w:p>
    <w:p w14:paraId="51540D57" w14:textId="77777777" w:rsidR="00E23E02" w:rsidRPr="004C6374" w:rsidRDefault="00E23E02" w:rsidP="00E23E02">
      <w:pPr>
        <w:numPr>
          <w:ilvl w:val="1"/>
          <w:numId w:val="8"/>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xml:space="preserve">– Caso a ADMINISTRADORA determine a liberação de tantas contemplações quanto permitam o saldo de caixa do Grupo, será </w:t>
      </w:r>
      <w:r>
        <w:rPr>
          <w:rFonts w:asciiTheme="majorHAnsi" w:hAnsiTheme="majorHAnsi" w:cstheme="majorHAnsi"/>
          <w:szCs w:val="24"/>
        </w:rPr>
        <w:t xml:space="preserve">respeitada a </w:t>
      </w:r>
      <w:r w:rsidRPr="004C6374">
        <w:rPr>
          <w:rFonts w:asciiTheme="majorHAnsi" w:hAnsiTheme="majorHAnsi" w:cstheme="majorHAnsi"/>
          <w:szCs w:val="24"/>
        </w:rPr>
        <w:t xml:space="preserve">deliberação </w:t>
      </w:r>
      <w:r>
        <w:rPr>
          <w:rFonts w:asciiTheme="majorHAnsi" w:hAnsiTheme="majorHAnsi" w:cstheme="majorHAnsi"/>
          <w:szCs w:val="24"/>
        </w:rPr>
        <w:t>d</w:t>
      </w:r>
      <w:r w:rsidRPr="004C6374">
        <w:rPr>
          <w:rFonts w:asciiTheme="majorHAnsi" w:hAnsiTheme="majorHAnsi" w:cstheme="majorHAnsi"/>
          <w:szCs w:val="24"/>
        </w:rPr>
        <w:t xml:space="preserve">a </w:t>
      </w:r>
      <w:r>
        <w:rPr>
          <w:sz w:val="22"/>
        </w:rPr>
        <w:t xml:space="preserve">Assembleia de </w:t>
      </w:r>
      <w:r>
        <w:rPr>
          <w:sz w:val="22"/>
        </w:rPr>
        <w:lastRenderedPageBreak/>
        <w:t>Constituição do Grupo</w:t>
      </w:r>
      <w:r>
        <w:rPr>
          <w:rFonts w:asciiTheme="majorHAnsi" w:hAnsiTheme="majorHAnsi" w:cstheme="majorHAnsi"/>
          <w:szCs w:val="24"/>
        </w:rPr>
        <w:t xml:space="preserve"> e, subsidiariamente, </w:t>
      </w:r>
      <w:r w:rsidRPr="004C6374">
        <w:rPr>
          <w:rFonts w:asciiTheme="majorHAnsi" w:hAnsiTheme="majorHAnsi" w:cstheme="majorHAnsi"/>
          <w:szCs w:val="24"/>
        </w:rPr>
        <w:t xml:space="preserve">obedecida a seguinte ordem: </w:t>
      </w:r>
    </w:p>
    <w:p w14:paraId="2090A896" w14:textId="77777777" w:rsidR="00E23E02" w:rsidRPr="004C6374" w:rsidRDefault="00E23E02" w:rsidP="00E23E02">
      <w:pPr>
        <w:spacing w:after="0" w:line="276" w:lineRule="auto"/>
        <w:ind w:left="284" w:right="0" w:firstLine="0"/>
        <w:rPr>
          <w:rFonts w:asciiTheme="majorHAnsi" w:hAnsiTheme="majorHAnsi" w:cstheme="majorHAnsi"/>
          <w:szCs w:val="24"/>
        </w:rPr>
      </w:pPr>
      <w:r w:rsidRPr="004C6374">
        <w:rPr>
          <w:rFonts w:asciiTheme="majorHAnsi" w:hAnsiTheme="majorHAnsi" w:cstheme="majorHAnsi"/>
          <w:b/>
          <w:szCs w:val="24"/>
        </w:rPr>
        <w:t>1º)</w:t>
      </w:r>
      <w:r w:rsidRPr="004C6374">
        <w:rPr>
          <w:rFonts w:asciiTheme="majorHAnsi" w:hAnsiTheme="majorHAnsi" w:cstheme="majorHAnsi"/>
          <w:szCs w:val="24"/>
        </w:rPr>
        <w:t xml:space="preserve"> uma contemplação por sorteio ao CONSORCIADO ativo e outra ao CONSORCIADO excluído;</w:t>
      </w:r>
    </w:p>
    <w:p w14:paraId="68A03E22" w14:textId="77777777" w:rsidR="00E23E02" w:rsidRPr="004C6374" w:rsidRDefault="00E23E02" w:rsidP="00E23E02">
      <w:pPr>
        <w:spacing w:after="0" w:line="276" w:lineRule="auto"/>
        <w:ind w:left="284" w:right="0" w:firstLine="0"/>
        <w:rPr>
          <w:rFonts w:asciiTheme="majorHAnsi" w:hAnsiTheme="majorHAnsi" w:cstheme="majorHAnsi"/>
          <w:szCs w:val="24"/>
        </w:rPr>
      </w:pPr>
      <w:r w:rsidRPr="004C6374">
        <w:rPr>
          <w:rFonts w:asciiTheme="majorHAnsi" w:hAnsiTheme="majorHAnsi" w:cstheme="majorHAnsi"/>
          <w:b/>
          <w:szCs w:val="24"/>
        </w:rPr>
        <w:t>2º)</w:t>
      </w:r>
      <w:r w:rsidRPr="004C6374">
        <w:rPr>
          <w:rFonts w:asciiTheme="majorHAnsi" w:hAnsiTheme="majorHAnsi" w:cstheme="majorHAnsi"/>
          <w:szCs w:val="24"/>
        </w:rPr>
        <w:t xml:space="preserve"> uma por lance livre;</w:t>
      </w:r>
    </w:p>
    <w:p w14:paraId="667C8EAB" w14:textId="77777777" w:rsidR="00E23E02" w:rsidRPr="004C6374" w:rsidRDefault="00E23E02" w:rsidP="00E23E02">
      <w:pPr>
        <w:spacing w:after="0" w:line="276" w:lineRule="auto"/>
        <w:ind w:left="284" w:right="0" w:firstLine="0"/>
        <w:rPr>
          <w:rFonts w:asciiTheme="majorHAnsi" w:hAnsiTheme="majorHAnsi" w:cstheme="majorHAnsi"/>
          <w:szCs w:val="24"/>
        </w:rPr>
      </w:pPr>
      <w:r w:rsidRPr="004C6374">
        <w:rPr>
          <w:rFonts w:asciiTheme="majorHAnsi" w:hAnsiTheme="majorHAnsi" w:cstheme="majorHAnsi"/>
          <w:b/>
          <w:szCs w:val="24"/>
        </w:rPr>
        <w:t>3º)</w:t>
      </w:r>
      <w:r w:rsidRPr="004C6374">
        <w:rPr>
          <w:rFonts w:asciiTheme="majorHAnsi" w:hAnsiTheme="majorHAnsi" w:cstheme="majorHAnsi"/>
          <w:szCs w:val="24"/>
        </w:rPr>
        <w:t xml:space="preserve"> uma por lance fixo, se houver deliberação na primeira Assembleia Geral do Grupo, autorizando a apresentação de lance fixo pelos consorciados;</w:t>
      </w:r>
    </w:p>
    <w:p w14:paraId="537A1AAD" w14:textId="77777777" w:rsidR="00E23E02" w:rsidRPr="004C6374" w:rsidRDefault="00E23E02" w:rsidP="00E23E02">
      <w:pPr>
        <w:spacing w:after="0" w:line="276" w:lineRule="auto"/>
        <w:ind w:left="284" w:right="0" w:firstLine="0"/>
        <w:rPr>
          <w:rFonts w:asciiTheme="majorHAnsi" w:hAnsiTheme="majorHAnsi" w:cstheme="majorHAnsi"/>
          <w:szCs w:val="24"/>
        </w:rPr>
      </w:pPr>
      <w:r w:rsidRPr="004C6374">
        <w:rPr>
          <w:rFonts w:asciiTheme="majorHAnsi" w:hAnsiTheme="majorHAnsi" w:cstheme="majorHAnsi"/>
          <w:b/>
          <w:szCs w:val="24"/>
        </w:rPr>
        <w:t>4º)</w:t>
      </w:r>
      <w:r w:rsidRPr="004C6374">
        <w:rPr>
          <w:rFonts w:asciiTheme="majorHAnsi" w:hAnsiTheme="majorHAnsi" w:cstheme="majorHAnsi"/>
          <w:szCs w:val="24"/>
        </w:rPr>
        <w:t xml:space="preserve"> outra por lance livre, até que acabem os lances ofertados, quando então ainda poderá ser utilizado o saldo de caixa do Grupo para realização de novo sorteio ao CONSORCIADO ativo e excluído.</w:t>
      </w:r>
    </w:p>
    <w:p w14:paraId="0E5E2F8C" w14:textId="77777777" w:rsidR="00E23E02" w:rsidRPr="004C6374" w:rsidRDefault="00E23E02" w:rsidP="00E23E02">
      <w:pPr>
        <w:numPr>
          <w:ilvl w:val="1"/>
          <w:numId w:val="8"/>
        </w:numPr>
        <w:spacing w:after="0" w:line="276" w:lineRule="auto"/>
        <w:ind w:left="0" w:right="0" w:firstLine="0"/>
        <w:rPr>
          <w:rFonts w:asciiTheme="majorHAnsi" w:hAnsiTheme="majorHAnsi" w:cstheme="majorHAnsi"/>
          <w:szCs w:val="24"/>
        </w:rPr>
      </w:pPr>
      <w:r w:rsidRPr="004C6374">
        <w:rPr>
          <w:rFonts w:asciiTheme="majorHAnsi" w:hAnsiTheme="majorHAnsi" w:cstheme="majorHAnsi"/>
          <w:szCs w:val="24"/>
        </w:rPr>
        <w:t xml:space="preserve">– A contemplação por lance ocorrerá após as contemplações por sorteio (do ativo e excluído), até o limite de saldo do Grupo, mesmo que as contemplações por sorteio não tenham sido realizadas por insuficiência de recursos. A ADMINISTRADORA, em caso de inadimplemento do lance ofertado, procederá na forma prevista na cláusula </w:t>
      </w:r>
      <w:r w:rsidRPr="004C6374">
        <w:rPr>
          <w:rFonts w:asciiTheme="majorHAnsi" w:hAnsiTheme="majorHAnsi" w:cstheme="majorHAnsi"/>
          <w:b/>
          <w:szCs w:val="24"/>
        </w:rPr>
        <w:t xml:space="preserve">51.2 </w:t>
      </w:r>
      <w:r w:rsidRPr="004C6374">
        <w:rPr>
          <w:rFonts w:asciiTheme="majorHAnsi" w:hAnsiTheme="majorHAnsi" w:cstheme="majorHAnsi"/>
          <w:szCs w:val="24"/>
        </w:rPr>
        <w:t>do presente Contrato.</w:t>
      </w:r>
    </w:p>
    <w:p w14:paraId="4E52D963" w14:textId="77777777" w:rsidR="00E23E02" w:rsidRPr="004C6374" w:rsidRDefault="00E23E02" w:rsidP="00E23E02">
      <w:pPr>
        <w:numPr>
          <w:ilvl w:val="0"/>
          <w:numId w:val="8"/>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Somente concorrerá à contemplação o CONSORCIADO ativo, em dia com suas obrigações, e o CONSORCIADO excluído, apenas na modalidade de sorteio, para efeito de restituição dos valores pagos, nos termos deste Contrato.</w:t>
      </w:r>
    </w:p>
    <w:p w14:paraId="5B6A8866" w14:textId="77777777" w:rsidR="00E23E02" w:rsidRDefault="00E23E02" w:rsidP="00E23E02">
      <w:pPr>
        <w:numPr>
          <w:ilvl w:val="1"/>
          <w:numId w:val="8"/>
        </w:numPr>
        <w:spacing w:after="0" w:line="276" w:lineRule="auto"/>
        <w:ind w:left="-5" w:right="0"/>
        <w:rPr>
          <w:rFonts w:asciiTheme="majorHAnsi" w:hAnsiTheme="majorHAnsi" w:cstheme="majorHAnsi"/>
          <w:szCs w:val="24"/>
        </w:rPr>
      </w:pPr>
      <w:r w:rsidRPr="004C6374">
        <w:rPr>
          <w:rFonts w:asciiTheme="majorHAnsi" w:hAnsiTheme="majorHAnsi" w:cstheme="majorHAnsi"/>
          <w:szCs w:val="24"/>
        </w:rPr>
        <w:t>– Considera-se inapto à contemplação:</w:t>
      </w:r>
    </w:p>
    <w:p w14:paraId="20FF9E4D" w14:textId="77777777" w:rsidR="00E23E02" w:rsidRPr="004C6374" w:rsidRDefault="00E23E02" w:rsidP="00E23E02">
      <w:pPr>
        <w:spacing w:after="0" w:line="276" w:lineRule="auto"/>
        <w:ind w:left="284" w:right="0" w:firstLine="0"/>
        <w:rPr>
          <w:rFonts w:asciiTheme="majorHAnsi" w:hAnsiTheme="majorHAnsi" w:cstheme="majorHAnsi"/>
          <w:szCs w:val="24"/>
        </w:rPr>
      </w:pPr>
      <w:r w:rsidRPr="004C6374">
        <w:rPr>
          <w:rFonts w:asciiTheme="majorHAnsi" w:hAnsiTheme="majorHAnsi" w:cstheme="majorHAnsi"/>
          <w:b/>
          <w:szCs w:val="24"/>
        </w:rPr>
        <w:t>(i)</w:t>
      </w:r>
      <w:r w:rsidRPr="004C6374">
        <w:rPr>
          <w:rFonts w:asciiTheme="majorHAnsi" w:hAnsiTheme="majorHAnsi" w:cstheme="majorHAnsi"/>
          <w:szCs w:val="24"/>
        </w:rPr>
        <w:t xml:space="preserve"> o CONSORCIADO ativo já contemplado;</w:t>
      </w:r>
    </w:p>
    <w:p w14:paraId="0968C35F" w14:textId="77777777" w:rsidR="00E23E02" w:rsidRPr="004C6374" w:rsidRDefault="00E23E02" w:rsidP="00E23E02">
      <w:pPr>
        <w:spacing w:after="0" w:line="276" w:lineRule="auto"/>
        <w:ind w:left="284" w:right="0" w:firstLine="0"/>
        <w:rPr>
          <w:rFonts w:asciiTheme="majorHAnsi" w:hAnsiTheme="majorHAnsi" w:cstheme="majorHAnsi"/>
          <w:szCs w:val="24"/>
        </w:rPr>
      </w:pPr>
      <w:r w:rsidRPr="004C6374">
        <w:rPr>
          <w:rFonts w:asciiTheme="majorHAnsi" w:hAnsiTheme="majorHAnsi" w:cstheme="majorHAnsi"/>
          <w:b/>
          <w:szCs w:val="24"/>
        </w:rPr>
        <w:t>(</w:t>
      </w:r>
      <w:proofErr w:type="spellStart"/>
      <w:r w:rsidRPr="004C6374">
        <w:rPr>
          <w:rFonts w:asciiTheme="majorHAnsi" w:hAnsiTheme="majorHAnsi" w:cstheme="majorHAnsi"/>
          <w:b/>
          <w:szCs w:val="24"/>
        </w:rPr>
        <w:t>ii</w:t>
      </w:r>
      <w:proofErr w:type="spellEnd"/>
      <w:r w:rsidRPr="004C6374">
        <w:rPr>
          <w:rFonts w:asciiTheme="majorHAnsi" w:hAnsiTheme="majorHAnsi" w:cstheme="majorHAnsi"/>
          <w:b/>
          <w:szCs w:val="24"/>
        </w:rPr>
        <w:t>)</w:t>
      </w:r>
      <w:r w:rsidRPr="004C6374">
        <w:rPr>
          <w:rFonts w:asciiTheme="majorHAnsi" w:hAnsiTheme="majorHAnsi" w:cstheme="majorHAnsi"/>
          <w:szCs w:val="24"/>
        </w:rPr>
        <w:t xml:space="preserve"> o CONSORCIADO ativo em atraso com uma ou mais prestações, ou com débitos junto ao</w:t>
      </w:r>
      <w:r>
        <w:rPr>
          <w:rFonts w:asciiTheme="majorHAnsi" w:hAnsiTheme="majorHAnsi" w:cstheme="majorHAnsi"/>
          <w:szCs w:val="24"/>
        </w:rPr>
        <w:t>(s)</w:t>
      </w:r>
      <w:r w:rsidRPr="004C6374">
        <w:rPr>
          <w:rFonts w:asciiTheme="majorHAnsi" w:hAnsiTheme="majorHAnsi" w:cstheme="majorHAnsi"/>
          <w:szCs w:val="24"/>
        </w:rPr>
        <w:t xml:space="preserve"> Grupo</w:t>
      </w:r>
      <w:r>
        <w:rPr>
          <w:rFonts w:asciiTheme="majorHAnsi" w:hAnsiTheme="majorHAnsi" w:cstheme="majorHAnsi"/>
          <w:szCs w:val="24"/>
        </w:rPr>
        <w:t>(s)</w:t>
      </w:r>
      <w:r w:rsidRPr="004C6374">
        <w:rPr>
          <w:rFonts w:asciiTheme="majorHAnsi" w:hAnsiTheme="majorHAnsi" w:cstheme="majorHAnsi"/>
          <w:szCs w:val="24"/>
        </w:rPr>
        <w:t xml:space="preserve"> de Consórcio</w:t>
      </w:r>
      <w:r>
        <w:rPr>
          <w:rFonts w:asciiTheme="majorHAnsi" w:hAnsiTheme="majorHAnsi" w:cstheme="majorHAnsi"/>
          <w:szCs w:val="24"/>
        </w:rPr>
        <w:t>(s)</w:t>
      </w:r>
      <w:r w:rsidRPr="004C6374">
        <w:rPr>
          <w:rFonts w:asciiTheme="majorHAnsi" w:hAnsiTheme="majorHAnsi" w:cstheme="majorHAnsi"/>
          <w:szCs w:val="24"/>
        </w:rPr>
        <w:t xml:space="preserve">; ou junto à ADMINISTRADORA; e </w:t>
      </w:r>
    </w:p>
    <w:p w14:paraId="131BCD5C" w14:textId="77777777" w:rsidR="00E23E02" w:rsidRPr="004C6374" w:rsidRDefault="00E23E02" w:rsidP="00E23E02">
      <w:pPr>
        <w:spacing w:after="0" w:line="276" w:lineRule="auto"/>
        <w:ind w:left="284" w:right="0" w:firstLine="0"/>
        <w:rPr>
          <w:rFonts w:asciiTheme="majorHAnsi" w:hAnsiTheme="majorHAnsi" w:cstheme="majorHAnsi"/>
          <w:szCs w:val="24"/>
        </w:rPr>
      </w:pPr>
      <w:r w:rsidRPr="004C6374">
        <w:rPr>
          <w:rFonts w:asciiTheme="majorHAnsi" w:hAnsiTheme="majorHAnsi" w:cstheme="majorHAnsi"/>
          <w:b/>
          <w:szCs w:val="24"/>
        </w:rPr>
        <w:t>(</w:t>
      </w:r>
      <w:proofErr w:type="spellStart"/>
      <w:r w:rsidRPr="004C6374">
        <w:rPr>
          <w:rFonts w:asciiTheme="majorHAnsi" w:hAnsiTheme="majorHAnsi" w:cstheme="majorHAnsi"/>
          <w:b/>
          <w:szCs w:val="24"/>
        </w:rPr>
        <w:t>iii</w:t>
      </w:r>
      <w:proofErr w:type="spellEnd"/>
      <w:r w:rsidRPr="004C6374">
        <w:rPr>
          <w:rFonts w:asciiTheme="majorHAnsi" w:hAnsiTheme="majorHAnsi" w:cstheme="majorHAnsi"/>
          <w:b/>
          <w:szCs w:val="24"/>
        </w:rPr>
        <w:t>)</w:t>
      </w:r>
      <w:r w:rsidRPr="004C6374">
        <w:rPr>
          <w:rFonts w:asciiTheme="majorHAnsi" w:hAnsiTheme="majorHAnsi" w:cstheme="majorHAnsi"/>
          <w:szCs w:val="24"/>
        </w:rPr>
        <w:t xml:space="preserve"> o CONSORCIADO excluído cujo crédito já foi contemplado em outra Assembleia Geral, para efeito da restituição dos valores que lhe competem, nos termos deste Contrato.</w:t>
      </w:r>
    </w:p>
    <w:p w14:paraId="2CA1FE97" w14:textId="2788678D" w:rsidR="00E23E02" w:rsidRPr="005E5EF1" w:rsidRDefault="00E23E02" w:rsidP="00E23E02">
      <w:pPr>
        <w:numPr>
          <w:ilvl w:val="0"/>
          <w:numId w:val="8"/>
        </w:numPr>
        <w:spacing w:after="0" w:line="276" w:lineRule="auto"/>
        <w:ind w:left="-5" w:right="0" w:firstLine="0"/>
        <w:rPr>
          <w:rFonts w:asciiTheme="majorHAnsi" w:hAnsiTheme="majorHAnsi" w:cstheme="majorHAnsi"/>
          <w:b/>
          <w:szCs w:val="24"/>
        </w:rPr>
      </w:pPr>
      <w:r w:rsidRPr="0070549C">
        <w:rPr>
          <w:rFonts w:asciiTheme="majorHAnsi" w:hAnsiTheme="majorHAnsi" w:cstheme="majorHAnsi"/>
          <w:szCs w:val="24"/>
        </w:rPr>
        <w:t xml:space="preserve">– O CONSORCIADO ausente à A.G.O. será comunicado de sua contemplação </w:t>
      </w:r>
      <w:r w:rsidR="00BF74B6">
        <w:rPr>
          <w:rFonts w:asciiTheme="majorHAnsi" w:hAnsiTheme="majorHAnsi" w:cstheme="majorHAnsi"/>
          <w:color w:val="auto"/>
          <w:szCs w:val="24"/>
        </w:rPr>
        <w:t>por meio de correspondência física ou eletrônica</w:t>
      </w:r>
      <w:proofErr w:type="gramStart"/>
      <w:r w:rsidR="00BF74B6">
        <w:rPr>
          <w:rFonts w:asciiTheme="majorHAnsi" w:hAnsiTheme="majorHAnsi" w:cstheme="majorHAnsi"/>
          <w:color w:val="auto"/>
          <w:szCs w:val="24"/>
        </w:rPr>
        <w:t xml:space="preserve">, </w:t>
      </w:r>
      <w:r w:rsidRPr="0070549C">
        <w:rPr>
          <w:rFonts w:asciiTheme="majorHAnsi" w:hAnsiTheme="majorHAnsi" w:cstheme="majorHAnsi"/>
          <w:szCs w:val="24"/>
        </w:rPr>
        <w:t>,</w:t>
      </w:r>
      <w:proofErr w:type="gramEnd"/>
      <w:r w:rsidRPr="0070549C">
        <w:rPr>
          <w:rFonts w:asciiTheme="majorHAnsi" w:hAnsiTheme="majorHAnsi" w:cstheme="majorHAnsi"/>
          <w:szCs w:val="24"/>
        </w:rPr>
        <w:t xml:space="preserve"> a ser encaminhado pela ADMINISTRADORA no prazo de até 05 (cinco) dias úteis contados da data de realização da Assembleia. O resultado também estará disponível na página virtual da ADMINISTRADORA, após a realização da Assembleia.</w:t>
      </w:r>
    </w:p>
    <w:p w14:paraId="3A68E1FB" w14:textId="77777777" w:rsidR="003F55B5" w:rsidRPr="0070549C" w:rsidRDefault="003F55B5" w:rsidP="005E5EF1">
      <w:pPr>
        <w:spacing w:after="0" w:line="276" w:lineRule="auto"/>
        <w:ind w:left="-5" w:right="0" w:firstLine="0"/>
        <w:rPr>
          <w:rFonts w:asciiTheme="majorHAnsi" w:hAnsiTheme="majorHAnsi" w:cstheme="majorHAnsi"/>
          <w:b/>
          <w:szCs w:val="24"/>
        </w:rPr>
      </w:pPr>
    </w:p>
    <w:p w14:paraId="5DB0BB39" w14:textId="77777777" w:rsidR="00E23E02" w:rsidRPr="004C6374" w:rsidRDefault="00E23E02" w:rsidP="00E23E02">
      <w:pPr>
        <w:spacing w:after="0" w:line="276" w:lineRule="auto"/>
        <w:ind w:left="-5" w:right="0"/>
        <w:rPr>
          <w:rFonts w:asciiTheme="majorHAnsi" w:hAnsiTheme="majorHAnsi" w:cstheme="majorHAnsi"/>
          <w:szCs w:val="24"/>
          <w:u w:val="single"/>
        </w:rPr>
      </w:pPr>
      <w:r w:rsidRPr="004C6374">
        <w:rPr>
          <w:rFonts w:asciiTheme="majorHAnsi" w:hAnsiTheme="majorHAnsi" w:cstheme="majorHAnsi"/>
          <w:b/>
          <w:szCs w:val="24"/>
          <w:u w:val="single"/>
        </w:rPr>
        <w:t>DO SORTEIO DO CONSORCIADO ATIVO E DO EXCLUÍDO</w:t>
      </w:r>
    </w:p>
    <w:p w14:paraId="600B67C6" w14:textId="0751BD23" w:rsidR="00E23E02" w:rsidRPr="004C6374" w:rsidRDefault="00E23E02" w:rsidP="00E23E02">
      <w:pPr>
        <w:numPr>
          <w:ilvl w:val="0"/>
          <w:numId w:val="8"/>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xml:space="preserve">– </w:t>
      </w:r>
      <w:r w:rsidRPr="00974151">
        <w:rPr>
          <w:rFonts w:asciiTheme="majorHAnsi" w:hAnsiTheme="majorHAnsi" w:cstheme="majorHAnsi"/>
          <w:szCs w:val="24"/>
        </w:rPr>
        <w:t xml:space="preserve">O sorteio será realizado através do resultado da Extração da Loteria Federal cujo concurso será previamente fixado pela Administradora, sendo então apurados o contemplado principal e reserva para o caso de impedimento de contemplação do principal, conforme </w:t>
      </w:r>
      <w:r w:rsidR="00AF0F1F" w:rsidRPr="00974151">
        <w:rPr>
          <w:rFonts w:asciiTheme="majorHAnsi" w:hAnsiTheme="majorHAnsi" w:cstheme="majorHAnsi"/>
          <w:szCs w:val="24"/>
        </w:rPr>
        <w:t>motivos enumerados</w:t>
      </w:r>
      <w:r w:rsidRPr="00974151">
        <w:rPr>
          <w:rFonts w:asciiTheme="majorHAnsi" w:hAnsiTheme="majorHAnsi" w:cstheme="majorHAnsi"/>
          <w:szCs w:val="24"/>
        </w:rPr>
        <w:t xml:space="preserve"> neste regulamento.</w:t>
      </w:r>
      <w:r w:rsidRPr="004C6374">
        <w:rPr>
          <w:rFonts w:asciiTheme="majorHAnsi" w:hAnsiTheme="majorHAnsi" w:cstheme="majorHAnsi"/>
          <w:szCs w:val="24"/>
        </w:rPr>
        <w:t xml:space="preserve"> </w:t>
      </w:r>
    </w:p>
    <w:p w14:paraId="1144CC85" w14:textId="77777777" w:rsidR="00A3307B" w:rsidRDefault="00E23E02" w:rsidP="00A3307B">
      <w:pPr>
        <w:numPr>
          <w:ilvl w:val="1"/>
          <w:numId w:val="8"/>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No caso de CONSORCIADO excluído, o direito à participação no sorteio ocorrerá na A.G.O. subsequente à data da sua exclusão.</w:t>
      </w:r>
    </w:p>
    <w:p w14:paraId="5132FB91" w14:textId="0A89C007" w:rsidR="00A3307B" w:rsidRDefault="00A3307B" w:rsidP="007C6F34">
      <w:pPr>
        <w:numPr>
          <w:ilvl w:val="1"/>
          <w:numId w:val="8"/>
        </w:numPr>
        <w:spacing w:after="0" w:line="276" w:lineRule="auto"/>
        <w:ind w:left="-5" w:right="0" w:firstLine="0"/>
        <w:rPr>
          <w:rFonts w:asciiTheme="majorHAnsi" w:hAnsiTheme="majorHAnsi" w:cstheme="majorHAnsi"/>
          <w:szCs w:val="24"/>
        </w:rPr>
      </w:pPr>
      <w:r w:rsidRPr="00A3307B">
        <w:rPr>
          <w:rFonts w:asciiTheme="majorHAnsi" w:eastAsiaTheme="minorEastAsia" w:hAnsiTheme="majorHAnsi" w:cstheme="majorHAnsi"/>
          <w:color w:val="000000"/>
          <w:szCs w:val="24"/>
        </w:rPr>
        <w:t xml:space="preserve">Caso o Poder Público suspenda/interrompa os sorteios da Loteria Federal, as contemplações serão realizadas através de sorteio em Globo na sede da Administradora, gravado e transmitido ao VIVO, ou ainda, via sorteio realizado pela </w:t>
      </w:r>
      <w:proofErr w:type="spellStart"/>
      <w:r w:rsidRPr="00A3307B">
        <w:rPr>
          <w:rFonts w:asciiTheme="majorHAnsi" w:eastAsiaTheme="minorEastAsia" w:hAnsiTheme="majorHAnsi" w:cstheme="majorHAnsi"/>
          <w:color w:val="000000"/>
          <w:szCs w:val="24"/>
        </w:rPr>
        <w:t>Fenacap</w:t>
      </w:r>
      <w:proofErr w:type="spellEnd"/>
      <w:r w:rsidRPr="00A3307B">
        <w:rPr>
          <w:rFonts w:asciiTheme="majorHAnsi" w:eastAsiaTheme="minorEastAsia" w:hAnsiTheme="majorHAnsi" w:cstheme="majorHAnsi"/>
          <w:color w:val="000000"/>
          <w:szCs w:val="24"/>
        </w:rPr>
        <w:t>, conforme critério da Administradora.</w:t>
      </w:r>
    </w:p>
    <w:p w14:paraId="7B1F3045" w14:textId="77777777" w:rsidR="00E23E02" w:rsidRDefault="00E23E02" w:rsidP="00E23E02">
      <w:pPr>
        <w:numPr>
          <w:ilvl w:val="0"/>
          <w:numId w:val="8"/>
        </w:numPr>
        <w:spacing w:after="0" w:line="276" w:lineRule="auto"/>
        <w:ind w:left="-5" w:right="0"/>
        <w:rPr>
          <w:rFonts w:asciiTheme="majorHAnsi" w:hAnsiTheme="majorHAnsi" w:cstheme="majorHAnsi"/>
          <w:szCs w:val="24"/>
        </w:rPr>
      </w:pPr>
      <w:r w:rsidRPr="004C6374">
        <w:rPr>
          <w:rFonts w:asciiTheme="majorHAnsi" w:hAnsiTheme="majorHAnsi" w:cstheme="majorHAnsi"/>
          <w:szCs w:val="24"/>
        </w:rPr>
        <w:t>– Para realização dos sorteios serão adotados os seguintes procedimentos:</w:t>
      </w:r>
    </w:p>
    <w:p w14:paraId="768BD414" w14:textId="352FF8FE" w:rsidR="00E23E02" w:rsidRDefault="00E23E02" w:rsidP="00E23E02">
      <w:pPr>
        <w:spacing w:after="0"/>
        <w:ind w:left="284"/>
        <w:rPr>
          <w:rFonts w:asciiTheme="majorHAnsi" w:hAnsiTheme="majorHAnsi" w:cstheme="majorHAnsi"/>
          <w:szCs w:val="24"/>
        </w:rPr>
      </w:pPr>
      <w:r w:rsidRPr="004C50B1">
        <w:rPr>
          <w:rFonts w:asciiTheme="majorHAnsi" w:hAnsiTheme="majorHAnsi" w:cstheme="majorHAnsi"/>
          <w:b/>
          <w:bCs/>
          <w:szCs w:val="24"/>
        </w:rPr>
        <w:t>I</w:t>
      </w:r>
      <w:r>
        <w:rPr>
          <w:rFonts w:asciiTheme="majorHAnsi" w:hAnsiTheme="majorHAnsi" w:cstheme="majorHAnsi"/>
          <w:szCs w:val="24"/>
        </w:rPr>
        <w:t xml:space="preserve"> – Serão obtidas 05 (cinco) centenas / milhares do resultado da Loteria Federal, iniciando-se pelo 01º prêmio até o 05º, de tal forma que serão unidos os últimos algarismos de cada prêmio, insto é, no caso da centena o 03º, 04º e 05º e no caso </w:t>
      </w:r>
      <w:r w:rsidR="00AF0F1F">
        <w:rPr>
          <w:rFonts w:asciiTheme="majorHAnsi" w:hAnsiTheme="majorHAnsi" w:cstheme="majorHAnsi"/>
          <w:szCs w:val="24"/>
        </w:rPr>
        <w:t>do milhar</w:t>
      </w:r>
      <w:r>
        <w:rPr>
          <w:rFonts w:asciiTheme="majorHAnsi" w:hAnsiTheme="majorHAnsi" w:cstheme="majorHAnsi"/>
          <w:szCs w:val="24"/>
        </w:rPr>
        <w:t xml:space="preserve"> o 02º, 03º, 04º e 05º algarismos. A preferência de contemplação é </w:t>
      </w:r>
      <w:r>
        <w:rPr>
          <w:rFonts w:asciiTheme="majorHAnsi" w:hAnsiTheme="majorHAnsi" w:cstheme="majorHAnsi"/>
          <w:szCs w:val="24"/>
        </w:rPr>
        <w:lastRenderedPageBreak/>
        <w:t>para a cota equivalente ao 01º prêmio e assim sucessivamente. Se as cotas equivalentes ao 01º até o 05º prêmio forem eliminadas, tomar-se-á por base a cota do 01º prêmio da Loteria Federal, partindo-se daí em ordem crescente e decrescente, alternada e sucessivamente, até que se encontre uma cota em condições de ser contemplado. Se ocorrer a mesma proximidade, a prioridade será para a cota localizada acima daquele resultado do 01º prêmio, no sorteio referido.</w:t>
      </w:r>
    </w:p>
    <w:p w14:paraId="6D53FDC5" w14:textId="77777777" w:rsidR="00E23E02" w:rsidRDefault="00E23E02" w:rsidP="00E23E02">
      <w:pPr>
        <w:spacing w:after="0"/>
        <w:ind w:left="284"/>
      </w:pPr>
      <w:r w:rsidRPr="004C50B1">
        <w:rPr>
          <w:rFonts w:asciiTheme="majorHAnsi" w:hAnsiTheme="majorHAnsi" w:cstheme="majorHAnsi"/>
          <w:b/>
          <w:bCs/>
          <w:szCs w:val="24"/>
        </w:rPr>
        <w:t>II</w:t>
      </w:r>
      <w:r>
        <w:rPr>
          <w:rFonts w:asciiTheme="majorHAnsi" w:hAnsiTheme="majorHAnsi" w:cstheme="majorHAnsi"/>
          <w:szCs w:val="24"/>
        </w:rPr>
        <w:t xml:space="preserve"> – A centena superior a 000 é a 001 e a centena inferior a 001 é a 000, observando grupos com utilização de centena no resultado da Extração da Loteria Federal. Para grupos com utilização de milhar, a centena superior a 2000 e a 0001 e a centena inferior a 0001 é a 2000.</w:t>
      </w:r>
    </w:p>
    <w:p w14:paraId="4A3B6E2B" w14:textId="77777777" w:rsidR="00E23E02" w:rsidRPr="004C6374" w:rsidRDefault="00E23E02" w:rsidP="00E23E02">
      <w:pPr>
        <w:numPr>
          <w:ilvl w:val="0"/>
          <w:numId w:val="12"/>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A contemplação dos CONSORCIADOS excluídos obedecerá ao mesmo critério acima indicado, aproveitando-se os números retirados no sorteio realizado para os CONSORCIADOS ativos, sem necessidade de novo procedimento.</w:t>
      </w:r>
    </w:p>
    <w:p w14:paraId="64FE4E59" w14:textId="25AE1BBA" w:rsidR="00E23E02" w:rsidRPr="004C6374" w:rsidRDefault="00E23E02" w:rsidP="00E23E02">
      <w:pPr>
        <w:numPr>
          <w:ilvl w:val="1"/>
          <w:numId w:val="12"/>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xml:space="preserve">- </w:t>
      </w:r>
      <w:r w:rsidR="00254EFC" w:rsidRPr="00D019E9">
        <w:rPr>
          <w:rFonts w:asciiTheme="majorHAnsi" w:hAnsiTheme="majorHAnsi" w:cstheme="majorHAnsi"/>
          <w:szCs w:val="24"/>
        </w:rPr>
        <w:t xml:space="preserve">Considera-se “cota em sequência” quando houver </w:t>
      </w:r>
      <w:r w:rsidR="00254EFC">
        <w:rPr>
          <w:rFonts w:asciiTheme="majorHAnsi" w:hAnsiTheme="majorHAnsi" w:cstheme="majorHAnsi"/>
          <w:szCs w:val="24"/>
        </w:rPr>
        <w:t xml:space="preserve">o cancelamento da cota ativa, a qual receberá a indicação “.1”, caso haja um novo cancelamento da cota ativa (atual “.0”), essa será considerada “.2” e assim sucessivamente </w:t>
      </w:r>
      <w:r w:rsidR="00254EFC" w:rsidRPr="00D019E9">
        <w:rPr>
          <w:rFonts w:asciiTheme="majorHAnsi" w:hAnsiTheme="majorHAnsi" w:cstheme="majorHAnsi"/>
          <w:szCs w:val="24"/>
        </w:rPr>
        <w:t>(exemplo, a sequência de cotas: 30.0</w:t>
      </w:r>
      <w:r w:rsidR="00254EFC">
        <w:rPr>
          <w:rFonts w:asciiTheme="majorHAnsi" w:hAnsiTheme="majorHAnsi" w:cstheme="majorHAnsi"/>
          <w:szCs w:val="24"/>
        </w:rPr>
        <w:t xml:space="preserve"> (ativa)</w:t>
      </w:r>
      <w:r w:rsidR="00254EFC" w:rsidRPr="00D019E9">
        <w:rPr>
          <w:rFonts w:asciiTheme="majorHAnsi" w:hAnsiTheme="majorHAnsi" w:cstheme="majorHAnsi"/>
          <w:szCs w:val="24"/>
        </w:rPr>
        <w:t>, 30.1</w:t>
      </w:r>
      <w:r w:rsidR="00254EFC">
        <w:rPr>
          <w:rFonts w:asciiTheme="majorHAnsi" w:hAnsiTheme="majorHAnsi" w:cstheme="majorHAnsi"/>
          <w:szCs w:val="24"/>
        </w:rPr>
        <w:t xml:space="preserve"> (primeira cancelada/mais antiga)</w:t>
      </w:r>
      <w:r w:rsidR="00254EFC" w:rsidRPr="00D019E9">
        <w:rPr>
          <w:rFonts w:asciiTheme="majorHAnsi" w:hAnsiTheme="majorHAnsi" w:cstheme="majorHAnsi"/>
          <w:szCs w:val="24"/>
        </w:rPr>
        <w:t>, 30.2</w:t>
      </w:r>
      <w:r w:rsidR="00254EFC">
        <w:rPr>
          <w:rFonts w:asciiTheme="majorHAnsi" w:hAnsiTheme="majorHAnsi" w:cstheme="majorHAnsi"/>
          <w:szCs w:val="24"/>
        </w:rPr>
        <w:t xml:space="preserve"> (segunda cancelada)</w:t>
      </w:r>
      <w:r w:rsidR="00254EFC" w:rsidRPr="00D019E9">
        <w:rPr>
          <w:rFonts w:asciiTheme="majorHAnsi" w:hAnsiTheme="majorHAnsi" w:cstheme="majorHAnsi"/>
          <w:szCs w:val="24"/>
        </w:rPr>
        <w:t xml:space="preserve">, 30.3 </w:t>
      </w:r>
      <w:r w:rsidR="00254EFC">
        <w:rPr>
          <w:rFonts w:asciiTheme="majorHAnsi" w:hAnsiTheme="majorHAnsi" w:cstheme="majorHAnsi"/>
          <w:szCs w:val="24"/>
        </w:rPr>
        <w:t xml:space="preserve">(terceira cancelada), </w:t>
      </w:r>
      <w:r w:rsidR="00254EFC" w:rsidRPr="00D019E9">
        <w:rPr>
          <w:rFonts w:asciiTheme="majorHAnsi" w:hAnsiTheme="majorHAnsi" w:cstheme="majorHAnsi"/>
          <w:szCs w:val="24"/>
        </w:rPr>
        <w:t>etc.</w:t>
      </w:r>
      <w:r w:rsidR="00254EFC">
        <w:rPr>
          <w:rFonts w:asciiTheme="majorHAnsi" w:hAnsiTheme="majorHAnsi" w:cstheme="majorHAnsi"/>
          <w:szCs w:val="24"/>
        </w:rPr>
        <w:t>...</w:t>
      </w:r>
      <w:r w:rsidR="00254EFC" w:rsidRPr="00D019E9">
        <w:rPr>
          <w:rFonts w:asciiTheme="majorHAnsi" w:hAnsiTheme="majorHAnsi" w:cstheme="majorHAnsi"/>
          <w:szCs w:val="24"/>
        </w:rPr>
        <w:t xml:space="preserve">), sendo que a numeração </w:t>
      </w:r>
      <w:r w:rsidR="00254EFC">
        <w:rPr>
          <w:rFonts w:asciiTheme="majorHAnsi" w:hAnsiTheme="majorHAnsi" w:cstheme="majorHAnsi"/>
          <w:szCs w:val="24"/>
        </w:rPr>
        <w:t>sucessora a “.0”</w:t>
      </w:r>
      <w:r w:rsidR="00254EFC" w:rsidRPr="00D019E9">
        <w:rPr>
          <w:rFonts w:asciiTheme="majorHAnsi" w:hAnsiTheme="majorHAnsi" w:cstheme="majorHAnsi"/>
          <w:szCs w:val="24"/>
        </w:rPr>
        <w:t>sempre será uma cota já excluída.</w:t>
      </w:r>
    </w:p>
    <w:p w14:paraId="0B10874C" w14:textId="2B84FF6A" w:rsidR="00E23E02" w:rsidRPr="005E5EF1" w:rsidRDefault="00E23E02" w:rsidP="00E23E02">
      <w:pPr>
        <w:numPr>
          <w:ilvl w:val="1"/>
          <w:numId w:val="12"/>
        </w:numPr>
        <w:spacing w:after="0" w:line="276" w:lineRule="auto"/>
        <w:ind w:left="0" w:right="0" w:firstLine="0"/>
        <w:rPr>
          <w:rFonts w:asciiTheme="majorHAnsi" w:hAnsiTheme="majorHAnsi" w:cstheme="majorHAnsi"/>
          <w:szCs w:val="24"/>
        </w:rPr>
      </w:pPr>
      <w:r w:rsidRPr="0070549C">
        <w:rPr>
          <w:rFonts w:asciiTheme="majorHAnsi" w:hAnsiTheme="majorHAnsi" w:cstheme="majorHAnsi"/>
          <w:szCs w:val="24"/>
        </w:rPr>
        <w:t xml:space="preserve">– </w:t>
      </w:r>
      <w:r w:rsidR="006C27A5" w:rsidRPr="004C6374">
        <w:rPr>
          <w:rFonts w:asciiTheme="majorHAnsi" w:hAnsiTheme="majorHAnsi" w:cstheme="majorHAnsi"/>
          <w:szCs w:val="24"/>
        </w:rPr>
        <w:t xml:space="preserve">A contemplação dos CONSORCIADOS </w:t>
      </w:r>
      <w:r w:rsidR="00AF0F1F" w:rsidRPr="004C6374">
        <w:rPr>
          <w:rFonts w:asciiTheme="majorHAnsi" w:hAnsiTheme="majorHAnsi" w:cstheme="majorHAnsi"/>
          <w:szCs w:val="24"/>
        </w:rPr>
        <w:t>excluídos</w:t>
      </w:r>
      <w:r w:rsidR="00AF0F1F" w:rsidRPr="0070549C" w:rsidDel="006C27A5">
        <w:rPr>
          <w:rFonts w:asciiTheme="majorHAnsi" w:hAnsiTheme="majorHAnsi" w:cstheme="majorHAnsi"/>
          <w:szCs w:val="24"/>
        </w:rPr>
        <w:t xml:space="preserve"> </w:t>
      </w:r>
      <w:r w:rsidR="00AF0F1F">
        <w:rPr>
          <w:rFonts w:asciiTheme="majorHAnsi" w:hAnsiTheme="majorHAnsi" w:cstheme="majorHAnsi"/>
          <w:szCs w:val="24"/>
        </w:rPr>
        <w:t>ocorrerá</w:t>
      </w:r>
      <w:r w:rsidR="006C27A5">
        <w:rPr>
          <w:rFonts w:asciiTheme="majorHAnsi" w:hAnsiTheme="majorHAnsi" w:cstheme="majorHAnsi"/>
          <w:szCs w:val="24"/>
        </w:rPr>
        <w:t xml:space="preserve"> considerando a data</w:t>
      </w:r>
      <w:r w:rsidR="00CC26DA">
        <w:rPr>
          <w:rFonts w:asciiTheme="majorHAnsi" w:hAnsiTheme="majorHAnsi" w:cstheme="majorHAnsi"/>
          <w:szCs w:val="24"/>
        </w:rPr>
        <w:t xml:space="preserve"> de exclusão da respectiva cota, ou seja, </w:t>
      </w:r>
      <w:r w:rsidRPr="00A34E83">
        <w:rPr>
          <w:rFonts w:asciiTheme="majorHAnsi" w:hAnsiTheme="majorHAnsi" w:cstheme="majorHAnsi"/>
          <w:szCs w:val="24"/>
          <w:u w:val="single"/>
        </w:rPr>
        <w:t>cuja exclusão for a mais antiga</w:t>
      </w:r>
      <w:r w:rsidRPr="0070549C">
        <w:rPr>
          <w:rFonts w:asciiTheme="majorHAnsi" w:hAnsiTheme="majorHAnsi" w:cstheme="majorHAnsi"/>
          <w:szCs w:val="24"/>
        </w:rPr>
        <w:t xml:space="preserve">; e, caso essa cota não esteja apta, nos termos da cláusula </w:t>
      </w:r>
      <w:r w:rsidRPr="0070549C">
        <w:rPr>
          <w:rFonts w:asciiTheme="majorHAnsi" w:hAnsiTheme="majorHAnsi" w:cstheme="majorHAnsi"/>
          <w:b/>
          <w:szCs w:val="24"/>
        </w:rPr>
        <w:t>41.1</w:t>
      </w:r>
      <w:r w:rsidRPr="0070549C">
        <w:rPr>
          <w:rFonts w:asciiTheme="majorHAnsi" w:hAnsiTheme="majorHAnsi" w:cstheme="majorHAnsi"/>
          <w:szCs w:val="24"/>
        </w:rPr>
        <w:t xml:space="preserve">, procurar-se-á a seguinte mais antiga na sequência, até que se </w:t>
      </w:r>
      <w:r w:rsidRPr="0070549C">
        <w:rPr>
          <w:rFonts w:asciiTheme="majorHAnsi" w:hAnsiTheme="majorHAnsi" w:cstheme="majorHAnsi"/>
          <w:szCs w:val="24"/>
        </w:rPr>
        <w:t>encontre um CONSORCIADO excluído apto à contemplação</w:t>
      </w:r>
      <w:r w:rsidRPr="0070549C">
        <w:rPr>
          <w:rFonts w:asciiTheme="majorHAnsi" w:hAnsiTheme="majorHAnsi" w:cstheme="majorHAnsi"/>
          <w:b/>
          <w:szCs w:val="24"/>
        </w:rPr>
        <w:t>.</w:t>
      </w:r>
    </w:p>
    <w:p w14:paraId="0E9047DF" w14:textId="77777777" w:rsidR="003F55B5" w:rsidRPr="0070549C" w:rsidRDefault="003F55B5" w:rsidP="005E5EF1">
      <w:pPr>
        <w:spacing w:after="0" w:line="276" w:lineRule="auto"/>
        <w:ind w:left="0" w:right="0" w:firstLine="0"/>
        <w:rPr>
          <w:rFonts w:asciiTheme="majorHAnsi" w:hAnsiTheme="majorHAnsi" w:cstheme="majorHAnsi"/>
          <w:szCs w:val="24"/>
        </w:rPr>
      </w:pPr>
    </w:p>
    <w:p w14:paraId="142335B8" w14:textId="77777777" w:rsidR="00E23E02" w:rsidRPr="004C6374" w:rsidRDefault="00E23E02" w:rsidP="00E23E02">
      <w:pPr>
        <w:spacing w:after="0" w:line="276" w:lineRule="auto"/>
        <w:ind w:left="-5" w:right="0"/>
        <w:rPr>
          <w:rFonts w:asciiTheme="majorHAnsi" w:hAnsiTheme="majorHAnsi" w:cstheme="majorHAnsi"/>
          <w:szCs w:val="24"/>
          <w:u w:val="single"/>
        </w:rPr>
      </w:pPr>
      <w:r w:rsidRPr="004C6374">
        <w:rPr>
          <w:rFonts w:asciiTheme="majorHAnsi" w:hAnsiTheme="majorHAnsi" w:cstheme="majorHAnsi"/>
          <w:b/>
          <w:szCs w:val="24"/>
          <w:u w:val="single"/>
        </w:rPr>
        <w:t>DO LANCE</w:t>
      </w:r>
    </w:p>
    <w:p w14:paraId="25D095C8" w14:textId="150D30AF" w:rsidR="00E23E02" w:rsidRPr="004C6374" w:rsidRDefault="00E23E02" w:rsidP="00E23E02">
      <w:pPr>
        <w:numPr>
          <w:ilvl w:val="0"/>
          <w:numId w:val="12"/>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xml:space="preserve">– Existindo a possibilidade no Grupo de oferta de lance fixo, o CONSORCIADO deverá escolher a modalidade de lance que deseja ofertar: livre ou fixo, </w:t>
      </w:r>
      <w:r w:rsidRPr="00A34E83">
        <w:rPr>
          <w:rFonts w:asciiTheme="majorHAnsi" w:hAnsiTheme="majorHAnsi" w:cstheme="majorHAnsi"/>
          <w:szCs w:val="24"/>
          <w:u w:val="single"/>
        </w:rPr>
        <w:t xml:space="preserve">sendo-lhe vedado </w:t>
      </w:r>
      <w:proofErr w:type="gramStart"/>
      <w:r w:rsidRPr="00A34E83">
        <w:rPr>
          <w:rFonts w:asciiTheme="majorHAnsi" w:hAnsiTheme="majorHAnsi" w:cstheme="majorHAnsi"/>
          <w:szCs w:val="24"/>
          <w:u w:val="single"/>
        </w:rPr>
        <w:t xml:space="preserve">ofertar </w:t>
      </w:r>
      <w:r w:rsidR="00657E2D">
        <w:rPr>
          <w:rFonts w:asciiTheme="majorHAnsi" w:hAnsiTheme="majorHAnsi" w:cstheme="majorHAnsi"/>
          <w:szCs w:val="24"/>
          <w:u w:val="single"/>
        </w:rPr>
        <w:t xml:space="preserve"> por</w:t>
      </w:r>
      <w:proofErr w:type="gramEnd"/>
      <w:r w:rsidR="00657E2D">
        <w:rPr>
          <w:rFonts w:asciiTheme="majorHAnsi" w:hAnsiTheme="majorHAnsi" w:cstheme="majorHAnsi"/>
          <w:szCs w:val="24"/>
          <w:u w:val="single"/>
        </w:rPr>
        <w:t xml:space="preserve"> mais de uma</w:t>
      </w:r>
      <w:r w:rsidRPr="00A34E83">
        <w:rPr>
          <w:rFonts w:asciiTheme="majorHAnsi" w:hAnsiTheme="majorHAnsi" w:cstheme="majorHAnsi"/>
          <w:szCs w:val="24"/>
          <w:u w:val="single"/>
        </w:rPr>
        <w:t xml:space="preserve"> modalidades</w:t>
      </w:r>
      <w:r w:rsidR="00D34802">
        <w:rPr>
          <w:rFonts w:asciiTheme="majorHAnsi" w:hAnsiTheme="majorHAnsi" w:cstheme="majorHAnsi"/>
          <w:szCs w:val="24"/>
          <w:u w:val="single"/>
        </w:rPr>
        <w:t>. O lance registrado posteriormente anula automaticamente o anterior.</w:t>
      </w:r>
    </w:p>
    <w:p w14:paraId="4E0EED80" w14:textId="77777777" w:rsidR="00E23E02" w:rsidRPr="004C6374" w:rsidRDefault="00E23E02" w:rsidP="00E23E02">
      <w:pPr>
        <w:numPr>
          <w:ilvl w:val="1"/>
          <w:numId w:val="12"/>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Poderá ser admitida a contemplação por meio de lance embutido, assim considerado o lance que utiliza em sua oferta parte do valor do crédito contratado, desde que os critérios para sua utilização sejam estipulados pelo Grupo em sua Assembleia inaugural, sem prejuízo das regras gerais para oferta de lance a seguir estipuladas, aplicadas no que lhe for cabível.</w:t>
      </w:r>
    </w:p>
    <w:p w14:paraId="2DBA2B28" w14:textId="77777777" w:rsidR="00E23E02" w:rsidRPr="004C6374" w:rsidRDefault="00E23E02" w:rsidP="00E23E02">
      <w:pPr>
        <w:numPr>
          <w:ilvl w:val="0"/>
          <w:numId w:val="12"/>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O CONSORCIADO que aderir a Grupo em andamento, que tenha firmado acordo para pagamento de prestação em atraso, ou que tenha percentual de amortização mensal diferenciado, não poderá ofertar lance em percentual superior ao resultado de 100% (cem por cento) dividido pelo prazo de duração do Grupo, multiplicado pelo número de Assembleias restantes do Grupo.</w:t>
      </w:r>
    </w:p>
    <w:p w14:paraId="5A166756" w14:textId="2955042E" w:rsidR="00E23E02" w:rsidRPr="004C6374" w:rsidRDefault="00E23E02" w:rsidP="00E23E02">
      <w:pPr>
        <w:numPr>
          <w:ilvl w:val="0"/>
          <w:numId w:val="12"/>
        </w:numPr>
        <w:spacing w:after="0" w:line="276" w:lineRule="auto"/>
        <w:ind w:left="0" w:right="0" w:firstLine="0"/>
        <w:rPr>
          <w:rFonts w:asciiTheme="majorHAnsi" w:hAnsiTheme="majorHAnsi" w:cstheme="majorHAnsi"/>
          <w:szCs w:val="24"/>
        </w:rPr>
      </w:pPr>
      <w:r w:rsidRPr="004C6374">
        <w:rPr>
          <w:rFonts w:asciiTheme="majorHAnsi" w:hAnsiTheme="majorHAnsi" w:cstheme="majorHAnsi"/>
          <w:szCs w:val="24"/>
        </w:rPr>
        <w:t xml:space="preserve">– Por se tratar de Grupo de Consórcio para a </w:t>
      </w:r>
      <w:r w:rsidR="00E761DE">
        <w:rPr>
          <w:rFonts w:asciiTheme="majorHAnsi" w:hAnsiTheme="majorHAnsi" w:cstheme="majorHAnsi"/>
          <w:szCs w:val="24"/>
        </w:rPr>
        <w:t>contratação de serviços</w:t>
      </w:r>
      <w:r w:rsidRPr="004C6374">
        <w:rPr>
          <w:rFonts w:asciiTheme="majorHAnsi" w:hAnsiTheme="majorHAnsi" w:cstheme="majorHAnsi"/>
          <w:szCs w:val="24"/>
        </w:rPr>
        <w:t>, não é possível o CONSORCIADO utilizar recursos do FGTS para efetuar lances.</w:t>
      </w:r>
    </w:p>
    <w:p w14:paraId="288724DC" w14:textId="52681630" w:rsidR="00E23E02" w:rsidRPr="00E62910" w:rsidRDefault="006837A1" w:rsidP="005A5F40">
      <w:pPr>
        <w:numPr>
          <w:ilvl w:val="0"/>
          <w:numId w:val="12"/>
        </w:numPr>
        <w:spacing w:after="0" w:line="276" w:lineRule="auto"/>
        <w:ind w:left="-5" w:right="0" w:firstLine="0"/>
        <w:rPr>
          <w:rFonts w:asciiTheme="majorHAnsi" w:hAnsiTheme="majorHAnsi" w:cstheme="majorHAnsi"/>
          <w:szCs w:val="24"/>
        </w:rPr>
      </w:pPr>
      <w:r w:rsidRPr="00E62910">
        <w:rPr>
          <w:rFonts w:asciiTheme="majorHAnsi" w:hAnsiTheme="majorHAnsi" w:cstheme="majorHAnsi"/>
          <w:szCs w:val="24"/>
        </w:rPr>
        <w:t xml:space="preserve">– Os lances poderão ser ofertados pelo </w:t>
      </w:r>
      <w:r w:rsidRPr="00E62910">
        <w:rPr>
          <w:rFonts w:asciiTheme="majorHAnsi" w:hAnsiTheme="majorHAnsi" w:cstheme="majorHAnsi"/>
          <w:i/>
          <w:iCs/>
          <w:szCs w:val="24"/>
        </w:rPr>
        <w:t xml:space="preserve">site </w:t>
      </w:r>
      <w:r w:rsidRPr="00E62910">
        <w:rPr>
          <w:rFonts w:asciiTheme="majorHAnsi" w:hAnsiTheme="majorHAnsi" w:cstheme="majorHAnsi"/>
          <w:szCs w:val="24"/>
        </w:rPr>
        <w:t>do Consórcio e/ou pelo aplicativo (mediante utilização de senha pessoal do CONSORCIADO) até uma hora antes da assembleia, limitado até 17hs (horário de Brasília).</w:t>
      </w:r>
    </w:p>
    <w:p w14:paraId="639DE4DC" w14:textId="77777777" w:rsidR="00E23E02" w:rsidRPr="004C6374" w:rsidRDefault="00E23E02" w:rsidP="00E23E02">
      <w:pPr>
        <w:numPr>
          <w:ilvl w:val="0"/>
          <w:numId w:val="12"/>
        </w:numPr>
        <w:spacing w:after="0" w:line="276" w:lineRule="auto"/>
        <w:ind w:left="-5" w:right="0"/>
        <w:rPr>
          <w:rFonts w:asciiTheme="majorHAnsi" w:hAnsiTheme="majorHAnsi" w:cstheme="majorHAnsi"/>
          <w:szCs w:val="24"/>
        </w:rPr>
      </w:pPr>
      <w:r w:rsidRPr="004C6374">
        <w:rPr>
          <w:rFonts w:asciiTheme="majorHAnsi" w:hAnsiTheme="majorHAnsi" w:cstheme="majorHAnsi"/>
          <w:szCs w:val="24"/>
        </w:rPr>
        <w:t>– Para oferta de lance serão adotados os seguintes critérios:</w:t>
      </w:r>
    </w:p>
    <w:p w14:paraId="3B61BD10" w14:textId="77777777" w:rsidR="00E23E02" w:rsidRPr="004C6374" w:rsidRDefault="00E23E02" w:rsidP="00E23E02">
      <w:pPr>
        <w:numPr>
          <w:ilvl w:val="0"/>
          <w:numId w:val="13"/>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lastRenderedPageBreak/>
        <w:t>– O lance será ofertado em percentual do valor do crédito da cota vigente na data da respectiva A.G.O., acrescido da correspondente Taxa de Administração, Fundo de Reserva, e outros encargos, se for o caso;</w:t>
      </w:r>
    </w:p>
    <w:p w14:paraId="2F9EF34B" w14:textId="77777777" w:rsidR="00E23E02" w:rsidRPr="004C6374" w:rsidRDefault="00E23E02" w:rsidP="00E23E02">
      <w:pPr>
        <w:numPr>
          <w:ilvl w:val="0"/>
          <w:numId w:val="13"/>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 O valor do lance não pode ser inferior a 10% (dez por cento) do valor do saldo devedor do CONSORCIADO e nem superior ao saldo devedor do Grupo, podendo, entretanto, adequar-se a outras condições estipuladas em A.G.O.;</w:t>
      </w:r>
    </w:p>
    <w:p w14:paraId="7FE84DF9" w14:textId="77777777" w:rsidR="00E23E02" w:rsidRPr="004C6374" w:rsidRDefault="00E23E02" w:rsidP="00E23E02">
      <w:pPr>
        <w:numPr>
          <w:ilvl w:val="0"/>
          <w:numId w:val="13"/>
        </w:numPr>
        <w:spacing w:after="0" w:line="276" w:lineRule="auto"/>
        <w:ind w:left="284" w:right="0" w:firstLine="0"/>
        <w:rPr>
          <w:rFonts w:asciiTheme="majorHAnsi" w:hAnsiTheme="majorHAnsi" w:cstheme="majorHAnsi"/>
          <w:szCs w:val="24"/>
        </w:rPr>
      </w:pPr>
      <w:r w:rsidRPr="004C6374">
        <w:rPr>
          <w:rFonts w:asciiTheme="majorHAnsi" w:hAnsiTheme="majorHAnsi" w:cstheme="majorHAnsi"/>
          <w:b/>
          <w:szCs w:val="24"/>
        </w:rPr>
        <w:t>– O lance vencedor será aquele que representar o maior percentual do valor do crédito respectivo, acrescido da Taxa de Administração, do Fundo de Reserva e outros encargos contratuais e, ainda, desde que seu valor somado ao saldo de caixa do Grupo seja suficiente para o pagamento do crédito vigente.</w:t>
      </w:r>
    </w:p>
    <w:p w14:paraId="0E043F79" w14:textId="1F3447DE" w:rsidR="00E23E02" w:rsidRPr="004C6374" w:rsidRDefault="00E23E02" w:rsidP="00E23E02">
      <w:pPr>
        <w:numPr>
          <w:ilvl w:val="1"/>
          <w:numId w:val="14"/>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w:t>
      </w:r>
      <w:r w:rsidR="005B0CB3">
        <w:rPr>
          <w:rFonts w:asciiTheme="majorHAnsi" w:hAnsiTheme="majorHAnsi" w:cstheme="majorHAnsi"/>
          <w:szCs w:val="24"/>
        </w:rPr>
        <w:t xml:space="preserve"> </w:t>
      </w:r>
      <w:r w:rsidRPr="00AC5976">
        <w:rPr>
          <w:rFonts w:asciiTheme="majorHAnsi" w:hAnsiTheme="majorHAnsi" w:cstheme="majorHAnsi"/>
          <w:szCs w:val="24"/>
        </w:rPr>
        <w:t>Ocorrendo empate, o vencedor será a cota que esteja mais próxima do resultado do 1º prêmio da Extração da Loteria Federal, do mesmo mês, independentemente de estar situada acima ou abaixo desta. Se for observada a mesma proximidade, a prioridade será para a cota localizada acima daquela do resultado do 1º prêmio da Extração da Loteria Federal, no sorteio referido.</w:t>
      </w:r>
    </w:p>
    <w:p w14:paraId="5403BBBB" w14:textId="2948319D" w:rsidR="00E23E02" w:rsidRPr="004C6374" w:rsidRDefault="00E23E02" w:rsidP="00E23E02">
      <w:pPr>
        <w:numPr>
          <w:ilvl w:val="0"/>
          <w:numId w:val="15"/>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xml:space="preserve">– Os lances vencedores serão sempre integralizados em espécie, em uma única parcela, no prazo de </w:t>
      </w:r>
      <w:r w:rsidR="0075358D" w:rsidRPr="008C1664">
        <w:rPr>
          <w:rFonts w:asciiTheme="majorHAnsi" w:hAnsiTheme="majorHAnsi" w:cstheme="majorHAnsi"/>
          <w:b/>
          <w:bCs/>
          <w:color w:val="auto"/>
          <w:szCs w:val="24"/>
        </w:rPr>
        <w:t>24</w:t>
      </w:r>
      <w:r w:rsidR="0075358D" w:rsidRPr="004044CE">
        <w:rPr>
          <w:rFonts w:asciiTheme="majorHAnsi" w:hAnsiTheme="majorHAnsi" w:cstheme="majorHAnsi"/>
          <w:b/>
          <w:color w:val="auto"/>
          <w:szCs w:val="24"/>
        </w:rPr>
        <w:t>h (</w:t>
      </w:r>
      <w:r w:rsidR="0075358D">
        <w:rPr>
          <w:rFonts w:asciiTheme="majorHAnsi" w:hAnsiTheme="majorHAnsi" w:cstheme="majorHAnsi"/>
          <w:b/>
          <w:color w:val="auto"/>
          <w:szCs w:val="24"/>
        </w:rPr>
        <w:t xml:space="preserve">vinte </w:t>
      </w:r>
      <w:r w:rsidR="0075358D" w:rsidRPr="004044CE">
        <w:rPr>
          <w:rFonts w:asciiTheme="majorHAnsi" w:hAnsiTheme="majorHAnsi" w:cstheme="majorHAnsi"/>
          <w:b/>
          <w:color w:val="auto"/>
          <w:szCs w:val="24"/>
        </w:rPr>
        <w:t xml:space="preserve">e </w:t>
      </w:r>
      <w:r w:rsidR="0075358D">
        <w:rPr>
          <w:rFonts w:asciiTheme="majorHAnsi" w:hAnsiTheme="majorHAnsi" w:cstheme="majorHAnsi"/>
          <w:b/>
          <w:color w:val="auto"/>
          <w:szCs w:val="24"/>
        </w:rPr>
        <w:t>quatro</w:t>
      </w:r>
      <w:r w:rsidR="0075358D" w:rsidRPr="004044CE">
        <w:rPr>
          <w:rFonts w:asciiTheme="majorHAnsi" w:hAnsiTheme="majorHAnsi" w:cstheme="majorHAnsi"/>
          <w:b/>
          <w:color w:val="auto"/>
          <w:szCs w:val="24"/>
        </w:rPr>
        <w:t xml:space="preserve"> horas)</w:t>
      </w:r>
      <w:r w:rsidR="0075358D" w:rsidRPr="004044CE">
        <w:rPr>
          <w:rFonts w:asciiTheme="majorHAnsi" w:hAnsiTheme="majorHAnsi" w:cstheme="majorHAnsi"/>
          <w:color w:val="auto"/>
          <w:szCs w:val="24"/>
        </w:rPr>
        <w:t xml:space="preserve"> após a confirmação da contemplação pela ADMINISTRADORA</w:t>
      </w:r>
      <w:r w:rsidR="0075358D">
        <w:rPr>
          <w:rFonts w:asciiTheme="majorHAnsi" w:hAnsiTheme="majorHAnsi" w:cstheme="majorHAnsi"/>
          <w:color w:val="auto"/>
          <w:szCs w:val="24"/>
        </w:rPr>
        <w:t xml:space="preserve"> ou, ainda, dentro do prazo estipulado em assembleia inaugural</w:t>
      </w:r>
      <w:r w:rsidRPr="004C6374">
        <w:rPr>
          <w:rFonts w:asciiTheme="majorHAnsi" w:hAnsiTheme="majorHAnsi" w:cstheme="majorHAnsi"/>
          <w:szCs w:val="24"/>
        </w:rPr>
        <w:t xml:space="preserve">, considerando-se esse pagamento como quitação antecipada das parcelas mensais equivalentes, na ordem inversa, a contar da última, ou amortização em percentual do saldo devedor. </w:t>
      </w:r>
    </w:p>
    <w:p w14:paraId="2E45C64F" w14:textId="77777777" w:rsidR="00E23E02" w:rsidRPr="004C6374" w:rsidRDefault="00E23E02" w:rsidP="00E23E02">
      <w:pPr>
        <w:numPr>
          <w:ilvl w:val="1"/>
          <w:numId w:val="15"/>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Considerando que os lances são ofertados por exclusiva vontade e responsabilidade do CONSORCIADO, é obrigação deste o acompanhamento do resultado das Assembleias em que houver ofertado lance, visando o cumprimento do prazo de pagamento do lance ofertado, se vencedor</w:t>
      </w:r>
      <w:r>
        <w:rPr>
          <w:rFonts w:asciiTheme="majorHAnsi" w:hAnsiTheme="majorHAnsi" w:cstheme="majorHAnsi"/>
          <w:szCs w:val="24"/>
        </w:rPr>
        <w:t xml:space="preserve">, respeitado os termos da </w:t>
      </w:r>
      <w:r w:rsidRPr="004C6374">
        <w:rPr>
          <w:rFonts w:asciiTheme="majorHAnsi" w:hAnsiTheme="majorHAnsi" w:cstheme="majorHAnsi"/>
          <w:szCs w:val="24"/>
        </w:rPr>
        <w:t>cláusula 50, inciso III e demais dispositivos correlatos</w:t>
      </w:r>
      <w:r>
        <w:rPr>
          <w:rFonts w:asciiTheme="majorHAnsi" w:hAnsiTheme="majorHAnsi" w:cstheme="majorHAnsi"/>
          <w:szCs w:val="24"/>
        </w:rPr>
        <w:t xml:space="preserve"> deste contrato</w:t>
      </w:r>
      <w:r w:rsidRPr="004C6374">
        <w:rPr>
          <w:rFonts w:asciiTheme="majorHAnsi" w:hAnsiTheme="majorHAnsi" w:cstheme="majorHAnsi"/>
          <w:szCs w:val="24"/>
        </w:rPr>
        <w:t>. Sendo assim, o CONSORCIADO deverá realizar contato com a ADMINISTRADORA para confirmar a contemplação no prazo de 24 (vinte e quatro) horas após a Assembleia.</w:t>
      </w:r>
    </w:p>
    <w:p w14:paraId="45D58237" w14:textId="77777777" w:rsidR="00E23E02" w:rsidRPr="004C6374" w:rsidRDefault="00E23E02" w:rsidP="00E23E02">
      <w:pPr>
        <w:numPr>
          <w:ilvl w:val="1"/>
          <w:numId w:val="15"/>
        </w:numPr>
        <w:spacing w:after="0" w:line="276" w:lineRule="auto"/>
        <w:ind w:left="-5" w:right="0"/>
        <w:rPr>
          <w:rFonts w:asciiTheme="majorHAnsi" w:hAnsiTheme="majorHAnsi" w:cstheme="majorHAnsi"/>
          <w:szCs w:val="24"/>
        </w:rPr>
      </w:pPr>
      <w:r w:rsidRPr="004C6374">
        <w:rPr>
          <w:rFonts w:asciiTheme="majorHAnsi" w:hAnsiTheme="majorHAnsi" w:cstheme="majorHAnsi"/>
          <w:szCs w:val="24"/>
        </w:rPr>
        <w:t>– Caso o lance não seja integralizado no prazo estabelecido nesta cláusula, a ADMINSTRADORA poderá transferir a contemplação para o lance reserva ou manter o saldo para a próxima Assembleia, a seu critério.</w:t>
      </w:r>
    </w:p>
    <w:p w14:paraId="2AF156B1" w14:textId="77777777" w:rsidR="00E23E02" w:rsidRPr="004C6374" w:rsidRDefault="00E23E02" w:rsidP="00E23E02">
      <w:pPr>
        <w:spacing w:after="0" w:line="276" w:lineRule="auto"/>
        <w:ind w:left="-5" w:right="0"/>
        <w:rPr>
          <w:rFonts w:asciiTheme="majorHAnsi" w:hAnsiTheme="majorHAnsi" w:cstheme="majorHAnsi"/>
          <w:szCs w:val="24"/>
        </w:rPr>
      </w:pPr>
      <w:r w:rsidRPr="005E5EF1">
        <w:rPr>
          <w:rFonts w:asciiTheme="minorHAnsi" w:hAnsiTheme="minorHAnsi" w:cstheme="minorHAnsi"/>
          <w:b/>
          <w:szCs w:val="24"/>
        </w:rPr>
        <w:t>51.3</w:t>
      </w:r>
      <w:r w:rsidRPr="005E5EF1">
        <w:rPr>
          <w:rFonts w:asciiTheme="minorHAnsi" w:hAnsiTheme="minorHAnsi" w:cstheme="minorHAnsi"/>
          <w:szCs w:val="24"/>
        </w:rPr>
        <w:t xml:space="preserve"> –</w:t>
      </w:r>
      <w:r w:rsidRPr="004C6374">
        <w:rPr>
          <w:rFonts w:asciiTheme="majorHAnsi" w:hAnsiTheme="majorHAnsi" w:cstheme="majorHAnsi"/>
          <w:szCs w:val="24"/>
        </w:rPr>
        <w:t xml:space="preserve"> </w:t>
      </w:r>
      <w:r w:rsidRPr="00FB4EF3">
        <w:rPr>
          <w:rFonts w:asciiTheme="majorHAnsi" w:hAnsiTheme="majorHAnsi" w:cstheme="majorHAnsi"/>
          <w:szCs w:val="24"/>
        </w:rPr>
        <w:t>Considera-se lance reserva o segundo maior lance ofertado, atendidos os critérios aqui definidos ou de acordo com o definido na assembleia de constituição</w:t>
      </w:r>
      <w:r w:rsidRPr="004C6374">
        <w:rPr>
          <w:rFonts w:asciiTheme="majorHAnsi" w:hAnsiTheme="majorHAnsi" w:cstheme="majorHAnsi"/>
          <w:szCs w:val="24"/>
        </w:rPr>
        <w:t>.</w:t>
      </w:r>
    </w:p>
    <w:p w14:paraId="453D5958" w14:textId="0074DAAF" w:rsidR="007E0762" w:rsidRPr="004C6374" w:rsidRDefault="007E0762" w:rsidP="0012565C">
      <w:pPr>
        <w:spacing w:after="0" w:line="276" w:lineRule="auto"/>
        <w:ind w:left="-5" w:right="0"/>
        <w:rPr>
          <w:rFonts w:asciiTheme="majorHAnsi" w:hAnsiTheme="majorHAnsi" w:cstheme="majorHAnsi"/>
          <w:szCs w:val="24"/>
        </w:rPr>
      </w:pPr>
    </w:p>
    <w:p w14:paraId="5D9950F2" w14:textId="0F67A8BD" w:rsidR="00030058" w:rsidRPr="004C6374" w:rsidRDefault="0098424B" w:rsidP="0012565C">
      <w:pPr>
        <w:spacing w:after="0" w:line="276" w:lineRule="auto"/>
        <w:ind w:left="-5" w:right="0"/>
        <w:rPr>
          <w:rFonts w:asciiTheme="majorHAnsi" w:hAnsiTheme="majorHAnsi" w:cstheme="majorHAnsi"/>
          <w:szCs w:val="24"/>
          <w:u w:val="single"/>
        </w:rPr>
      </w:pPr>
      <w:r w:rsidRPr="004C6374">
        <w:rPr>
          <w:rFonts w:asciiTheme="majorHAnsi" w:hAnsiTheme="majorHAnsi" w:cstheme="majorHAnsi"/>
          <w:b/>
          <w:szCs w:val="24"/>
          <w:u w:val="single"/>
        </w:rPr>
        <w:t xml:space="preserve">DO CRÉDITO, SUA UTILIZAÇÃO E </w:t>
      </w:r>
      <w:r w:rsidR="00D80D13">
        <w:rPr>
          <w:rFonts w:asciiTheme="majorHAnsi" w:hAnsiTheme="majorHAnsi" w:cstheme="majorHAnsi"/>
          <w:b/>
          <w:szCs w:val="24"/>
          <w:u w:val="single"/>
        </w:rPr>
        <w:t>CONTRATAÇÃO</w:t>
      </w:r>
      <w:r w:rsidR="00D80D13" w:rsidRPr="004C6374">
        <w:rPr>
          <w:rFonts w:asciiTheme="majorHAnsi" w:hAnsiTheme="majorHAnsi" w:cstheme="majorHAnsi"/>
          <w:b/>
          <w:szCs w:val="24"/>
          <w:u w:val="single"/>
        </w:rPr>
        <w:t xml:space="preserve"> </w:t>
      </w:r>
      <w:r w:rsidRPr="004C6374">
        <w:rPr>
          <w:rFonts w:asciiTheme="majorHAnsi" w:hAnsiTheme="majorHAnsi" w:cstheme="majorHAnsi"/>
          <w:b/>
          <w:szCs w:val="24"/>
          <w:u w:val="single"/>
        </w:rPr>
        <w:t>D</w:t>
      </w:r>
      <w:r w:rsidR="005D26E5">
        <w:rPr>
          <w:rFonts w:asciiTheme="majorHAnsi" w:hAnsiTheme="majorHAnsi" w:cstheme="majorHAnsi"/>
          <w:b/>
          <w:szCs w:val="24"/>
          <w:u w:val="single"/>
        </w:rPr>
        <w:t xml:space="preserve">ESERVIÇOS </w:t>
      </w:r>
    </w:p>
    <w:p w14:paraId="5DC334CB" w14:textId="7C70E066" w:rsidR="007E0762" w:rsidRPr="004C6374" w:rsidRDefault="0098424B" w:rsidP="0012565C">
      <w:pPr>
        <w:numPr>
          <w:ilvl w:val="0"/>
          <w:numId w:val="15"/>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xml:space="preserve">– A </w:t>
      </w:r>
      <w:r w:rsidR="001050A5" w:rsidRPr="004C6374">
        <w:rPr>
          <w:rFonts w:asciiTheme="majorHAnsi" w:hAnsiTheme="majorHAnsi" w:cstheme="majorHAnsi"/>
          <w:szCs w:val="24"/>
        </w:rPr>
        <w:t>ADMINISTRADORA colocará</w:t>
      </w:r>
      <w:r w:rsidRPr="004C6374">
        <w:rPr>
          <w:rFonts w:asciiTheme="majorHAnsi" w:hAnsiTheme="majorHAnsi" w:cstheme="majorHAnsi"/>
          <w:szCs w:val="24"/>
        </w:rPr>
        <w:t xml:space="preserve"> à disposição do CONSORCIADO contemplado o respectivo crédito, vigente na data da A.G.O., até o 3º dia útil </w:t>
      </w:r>
      <w:bookmarkStart w:id="6" w:name="_Hlk165359422"/>
      <w:r w:rsidR="005B0CB3">
        <w:t>após a homologação da contemplação.</w:t>
      </w:r>
      <w:bookmarkEnd w:id="6"/>
    </w:p>
    <w:p w14:paraId="24CD4AA1" w14:textId="77777777" w:rsidR="007E0762" w:rsidRPr="004C6374" w:rsidRDefault="0098424B" w:rsidP="0012565C">
      <w:pPr>
        <w:numPr>
          <w:ilvl w:val="1"/>
          <w:numId w:val="15"/>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O valor do crédito contemplado, enquanto não utilizado, permanecerá depositado em conta vinculada, e será aplicado financeiramente na forma prevista pelo Banco Central do Brasil, revertendo-se em benefício do CONSORCIADO o resultado líquido dos rendimentos vinculados.</w:t>
      </w:r>
    </w:p>
    <w:p w14:paraId="72B4D821" w14:textId="2F7198C0" w:rsidR="00030058" w:rsidRPr="004C6374" w:rsidRDefault="0098424B" w:rsidP="0012565C">
      <w:pPr>
        <w:numPr>
          <w:ilvl w:val="1"/>
          <w:numId w:val="15"/>
        </w:numPr>
        <w:spacing w:after="0" w:line="276" w:lineRule="auto"/>
        <w:ind w:left="-5" w:right="0"/>
        <w:rPr>
          <w:rFonts w:asciiTheme="majorHAnsi" w:hAnsiTheme="majorHAnsi" w:cstheme="majorHAnsi"/>
          <w:szCs w:val="24"/>
        </w:rPr>
      </w:pPr>
      <w:r w:rsidRPr="004C6374">
        <w:rPr>
          <w:rFonts w:asciiTheme="majorHAnsi" w:hAnsiTheme="majorHAnsi" w:cstheme="majorHAnsi"/>
          <w:szCs w:val="24"/>
        </w:rPr>
        <w:t>– O CONSORCIADO</w:t>
      </w:r>
      <w:r w:rsidR="007E6727">
        <w:rPr>
          <w:rFonts w:asciiTheme="majorHAnsi" w:hAnsiTheme="majorHAnsi" w:cstheme="majorHAnsi"/>
          <w:szCs w:val="24"/>
        </w:rPr>
        <w:t xml:space="preserve"> ativo</w:t>
      </w:r>
      <w:r w:rsidRPr="004C6374">
        <w:rPr>
          <w:rFonts w:asciiTheme="majorHAnsi" w:hAnsiTheme="majorHAnsi" w:cstheme="majorHAnsi"/>
          <w:szCs w:val="24"/>
        </w:rPr>
        <w:t xml:space="preserve"> contemplado deverá comunicar à ADMINISTRADORA sua opção </w:t>
      </w:r>
      <w:r w:rsidRPr="004C6374">
        <w:rPr>
          <w:rFonts w:asciiTheme="majorHAnsi" w:hAnsiTheme="majorHAnsi" w:cstheme="majorHAnsi"/>
          <w:szCs w:val="24"/>
        </w:rPr>
        <w:lastRenderedPageBreak/>
        <w:t xml:space="preserve">de </w:t>
      </w:r>
      <w:r w:rsidR="005D26E5">
        <w:rPr>
          <w:rFonts w:asciiTheme="majorHAnsi" w:hAnsiTheme="majorHAnsi" w:cstheme="majorHAnsi"/>
          <w:szCs w:val="24"/>
        </w:rPr>
        <w:t>serviço</w:t>
      </w:r>
      <w:r w:rsidRPr="004C6374">
        <w:rPr>
          <w:rFonts w:asciiTheme="majorHAnsi" w:hAnsiTheme="majorHAnsi" w:cstheme="majorHAnsi"/>
          <w:szCs w:val="24"/>
        </w:rPr>
        <w:t xml:space="preserve"> a ser </w:t>
      </w:r>
      <w:r w:rsidR="00D80D13">
        <w:rPr>
          <w:rFonts w:asciiTheme="majorHAnsi" w:hAnsiTheme="majorHAnsi" w:cstheme="majorHAnsi"/>
          <w:szCs w:val="24"/>
        </w:rPr>
        <w:t>contratado</w:t>
      </w:r>
      <w:r w:rsidRPr="004C6374">
        <w:rPr>
          <w:rFonts w:asciiTheme="majorHAnsi" w:hAnsiTheme="majorHAnsi" w:cstheme="majorHAnsi"/>
          <w:szCs w:val="24"/>
        </w:rPr>
        <w:t>, em documento escrito, do qual deverá constar:</w:t>
      </w:r>
    </w:p>
    <w:p w14:paraId="1ED45B6F" w14:textId="127874ED" w:rsidR="00030058" w:rsidRPr="004C6374" w:rsidRDefault="00CD3B8A" w:rsidP="00AE43BD">
      <w:pPr>
        <w:numPr>
          <w:ilvl w:val="0"/>
          <w:numId w:val="16"/>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A</w:t>
      </w:r>
      <w:r w:rsidR="0098424B" w:rsidRPr="004C6374">
        <w:rPr>
          <w:rFonts w:asciiTheme="majorHAnsi" w:hAnsiTheme="majorHAnsi" w:cstheme="majorHAnsi"/>
          <w:szCs w:val="24"/>
        </w:rPr>
        <w:t xml:space="preserve"> identificação completa do CONSORCIADO contemplado e do </w:t>
      </w:r>
      <w:r w:rsidR="00686709" w:rsidRPr="004C6374">
        <w:rPr>
          <w:rFonts w:asciiTheme="majorHAnsi" w:hAnsiTheme="majorHAnsi" w:cstheme="majorHAnsi"/>
          <w:szCs w:val="24"/>
        </w:rPr>
        <w:t>vendedor/</w:t>
      </w:r>
      <w:r w:rsidR="0098424B" w:rsidRPr="004C6374">
        <w:rPr>
          <w:rFonts w:asciiTheme="majorHAnsi" w:hAnsiTheme="majorHAnsi" w:cstheme="majorHAnsi"/>
          <w:szCs w:val="24"/>
        </w:rPr>
        <w:t>fornecedor do bem</w:t>
      </w:r>
      <w:r w:rsidR="005D26E5">
        <w:rPr>
          <w:rFonts w:asciiTheme="majorHAnsi" w:hAnsiTheme="majorHAnsi" w:cstheme="majorHAnsi"/>
          <w:szCs w:val="24"/>
        </w:rPr>
        <w:t xml:space="preserve"> ou serviço</w:t>
      </w:r>
      <w:r w:rsidR="0098424B" w:rsidRPr="004C6374">
        <w:rPr>
          <w:rFonts w:asciiTheme="majorHAnsi" w:hAnsiTheme="majorHAnsi" w:cstheme="majorHAnsi"/>
          <w:szCs w:val="24"/>
        </w:rPr>
        <w:t xml:space="preserve">, com endereço e o número de inscrição no Cadastro de Pessoas Físicas (CPF/MF) ou do Cadastro Nacional de Pessoas Jurídicas (CNPJ/MF); </w:t>
      </w:r>
    </w:p>
    <w:p w14:paraId="53C46519" w14:textId="382F5A9D" w:rsidR="007E0762" w:rsidRPr="004C6374" w:rsidRDefault="00CD3B8A" w:rsidP="00AE43BD">
      <w:pPr>
        <w:numPr>
          <w:ilvl w:val="0"/>
          <w:numId w:val="16"/>
        </w:numPr>
        <w:spacing w:after="0" w:line="276" w:lineRule="auto"/>
        <w:ind w:left="284" w:right="0" w:firstLine="0"/>
        <w:rPr>
          <w:rFonts w:asciiTheme="majorHAnsi" w:hAnsiTheme="majorHAnsi" w:cstheme="majorHAnsi"/>
          <w:szCs w:val="24"/>
        </w:rPr>
      </w:pPr>
      <w:r w:rsidRPr="004C6374">
        <w:rPr>
          <w:rFonts w:asciiTheme="majorHAnsi" w:hAnsiTheme="majorHAnsi" w:cstheme="majorHAnsi"/>
          <w:szCs w:val="24"/>
        </w:rPr>
        <w:t>A</w:t>
      </w:r>
      <w:r w:rsidR="0098424B" w:rsidRPr="004C6374">
        <w:rPr>
          <w:rFonts w:asciiTheme="majorHAnsi" w:hAnsiTheme="majorHAnsi" w:cstheme="majorHAnsi"/>
          <w:szCs w:val="24"/>
        </w:rPr>
        <w:t xml:space="preserve">s características do bem </w:t>
      </w:r>
      <w:r w:rsidR="005D26E5">
        <w:rPr>
          <w:rFonts w:asciiTheme="majorHAnsi" w:hAnsiTheme="majorHAnsi" w:cstheme="majorHAnsi"/>
          <w:szCs w:val="24"/>
        </w:rPr>
        <w:t xml:space="preserve">ou serviço </w:t>
      </w:r>
      <w:r w:rsidR="00E6567E" w:rsidRPr="004C6374">
        <w:rPr>
          <w:rFonts w:asciiTheme="majorHAnsi" w:hAnsiTheme="majorHAnsi" w:cstheme="majorHAnsi"/>
          <w:szCs w:val="24"/>
        </w:rPr>
        <w:t>escolhido</w:t>
      </w:r>
      <w:r w:rsidR="0098424B" w:rsidRPr="004C6374">
        <w:rPr>
          <w:rFonts w:asciiTheme="majorHAnsi" w:hAnsiTheme="majorHAnsi" w:cstheme="majorHAnsi"/>
          <w:szCs w:val="24"/>
        </w:rPr>
        <w:t xml:space="preserve"> e as condições de pagamento acordadas entre o CONSORCIADO contemplado e o vendedor/ fornecedor do bem</w:t>
      </w:r>
      <w:r w:rsidR="005D26E5">
        <w:rPr>
          <w:rFonts w:asciiTheme="majorHAnsi" w:hAnsiTheme="majorHAnsi" w:cstheme="majorHAnsi"/>
          <w:szCs w:val="24"/>
        </w:rPr>
        <w:t xml:space="preserve"> ou serviço</w:t>
      </w:r>
      <w:r w:rsidR="007E0762" w:rsidRPr="004C6374">
        <w:rPr>
          <w:rFonts w:asciiTheme="majorHAnsi" w:hAnsiTheme="majorHAnsi" w:cstheme="majorHAnsi"/>
          <w:szCs w:val="24"/>
        </w:rPr>
        <w:t>.</w:t>
      </w:r>
    </w:p>
    <w:p w14:paraId="30675DA1" w14:textId="108BB442" w:rsidR="00030058" w:rsidRPr="004C6374" w:rsidRDefault="0098424B" w:rsidP="0012565C">
      <w:pPr>
        <w:numPr>
          <w:ilvl w:val="1"/>
          <w:numId w:val="17"/>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xml:space="preserve">– Se o valor do </w:t>
      </w:r>
      <w:r w:rsidR="005D26E5">
        <w:rPr>
          <w:rFonts w:asciiTheme="majorHAnsi" w:hAnsiTheme="majorHAnsi" w:cstheme="majorHAnsi"/>
          <w:szCs w:val="24"/>
        </w:rPr>
        <w:t xml:space="preserve">serviço </w:t>
      </w:r>
      <w:r w:rsidRPr="004C6374">
        <w:rPr>
          <w:rFonts w:asciiTheme="majorHAnsi" w:hAnsiTheme="majorHAnsi" w:cstheme="majorHAnsi"/>
          <w:szCs w:val="24"/>
        </w:rPr>
        <w:t xml:space="preserve">a ser adquirido for superior ao valor do crédito, o CONTEMPLADO deverá pagar a diferença diretamente ao vendedor ou fornecedor. </w:t>
      </w:r>
    </w:p>
    <w:p w14:paraId="087FB266" w14:textId="3DF1D90A" w:rsidR="00030058" w:rsidRPr="004C6374" w:rsidRDefault="0098424B" w:rsidP="0012565C">
      <w:pPr>
        <w:numPr>
          <w:ilvl w:val="1"/>
          <w:numId w:val="17"/>
        </w:numPr>
        <w:spacing w:after="0" w:line="276" w:lineRule="auto"/>
        <w:ind w:left="-5" w:right="0"/>
        <w:rPr>
          <w:rFonts w:asciiTheme="majorHAnsi" w:hAnsiTheme="majorHAnsi" w:cstheme="majorHAnsi"/>
          <w:szCs w:val="24"/>
        </w:rPr>
      </w:pPr>
      <w:r w:rsidRPr="004C6374">
        <w:rPr>
          <w:rFonts w:asciiTheme="majorHAnsi" w:hAnsiTheme="majorHAnsi" w:cstheme="majorHAnsi"/>
          <w:szCs w:val="24"/>
        </w:rPr>
        <w:t xml:space="preserve">– Caso </w:t>
      </w:r>
      <w:r w:rsidR="00D80D13">
        <w:rPr>
          <w:rFonts w:asciiTheme="majorHAnsi" w:hAnsiTheme="majorHAnsi" w:cstheme="majorHAnsi"/>
          <w:szCs w:val="24"/>
        </w:rPr>
        <w:t>o</w:t>
      </w:r>
      <w:r w:rsidR="005D26E5">
        <w:rPr>
          <w:rFonts w:asciiTheme="majorHAnsi" w:hAnsiTheme="majorHAnsi" w:cstheme="majorHAnsi"/>
          <w:szCs w:val="24"/>
        </w:rPr>
        <w:t xml:space="preserve"> serviço </w:t>
      </w:r>
      <w:r w:rsidRPr="004C6374">
        <w:rPr>
          <w:rFonts w:asciiTheme="majorHAnsi" w:hAnsiTheme="majorHAnsi" w:cstheme="majorHAnsi"/>
          <w:szCs w:val="24"/>
        </w:rPr>
        <w:t>a ser adquirido seja de valor inferior ao crédito, o CONTEMPLADO, a seu critério, poderá destinar a respectiva diferença para:</w:t>
      </w:r>
    </w:p>
    <w:p w14:paraId="25EB9C6B" w14:textId="58357234" w:rsidR="00030058" w:rsidRPr="004C6374" w:rsidRDefault="0098424B" w:rsidP="00AE43BD">
      <w:pPr>
        <w:numPr>
          <w:ilvl w:val="0"/>
          <w:numId w:val="18"/>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 xml:space="preserve">- </w:t>
      </w:r>
      <w:r w:rsidR="00CD3B8A" w:rsidRPr="004C6374">
        <w:rPr>
          <w:rFonts w:asciiTheme="majorHAnsi" w:hAnsiTheme="majorHAnsi" w:cstheme="majorHAnsi"/>
          <w:szCs w:val="24"/>
        </w:rPr>
        <w:t>Pagamento</w:t>
      </w:r>
      <w:r w:rsidRPr="004C6374">
        <w:rPr>
          <w:rFonts w:asciiTheme="majorHAnsi" w:hAnsiTheme="majorHAnsi" w:cstheme="majorHAnsi"/>
          <w:szCs w:val="24"/>
        </w:rPr>
        <w:t xml:space="preserve"> de obrigações financeiras vinculadas ao bem</w:t>
      </w:r>
      <w:r w:rsidR="005D26E5">
        <w:rPr>
          <w:rFonts w:asciiTheme="majorHAnsi" w:hAnsiTheme="majorHAnsi" w:cstheme="majorHAnsi"/>
          <w:szCs w:val="24"/>
        </w:rPr>
        <w:t xml:space="preserve"> ou serviço</w:t>
      </w:r>
      <w:r w:rsidRPr="004C6374">
        <w:rPr>
          <w:rFonts w:asciiTheme="majorHAnsi" w:hAnsiTheme="majorHAnsi" w:cstheme="majorHAnsi"/>
          <w:szCs w:val="24"/>
        </w:rPr>
        <w:t>, observado o limite total de 10% (dez por cento) do valor do crédito objeto da contemplação, relativamente às despesas com transferência de propriedade, tributos, registros cartoriais e seguros;</w:t>
      </w:r>
    </w:p>
    <w:p w14:paraId="5ADC7289" w14:textId="63D0DFB4" w:rsidR="00030058" w:rsidRPr="004C6374" w:rsidRDefault="0098424B" w:rsidP="00AE43BD">
      <w:pPr>
        <w:numPr>
          <w:ilvl w:val="0"/>
          <w:numId w:val="18"/>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 xml:space="preserve">- </w:t>
      </w:r>
      <w:r w:rsidR="00CD3B8A" w:rsidRPr="004C6374">
        <w:rPr>
          <w:rFonts w:asciiTheme="majorHAnsi" w:hAnsiTheme="majorHAnsi" w:cstheme="majorHAnsi"/>
          <w:szCs w:val="24"/>
        </w:rPr>
        <w:t>Quitação</w:t>
      </w:r>
      <w:r w:rsidRPr="004C6374">
        <w:rPr>
          <w:rFonts w:asciiTheme="majorHAnsi" w:hAnsiTheme="majorHAnsi" w:cstheme="majorHAnsi"/>
          <w:szCs w:val="24"/>
        </w:rPr>
        <w:t xml:space="preserve"> das prestações vincendas na ordem inversa;</w:t>
      </w:r>
    </w:p>
    <w:p w14:paraId="5622DE6A" w14:textId="5F22D69A" w:rsidR="007E0762" w:rsidRPr="004C6374" w:rsidRDefault="0098424B" w:rsidP="00AE43BD">
      <w:pPr>
        <w:numPr>
          <w:ilvl w:val="0"/>
          <w:numId w:val="18"/>
        </w:numPr>
        <w:spacing w:after="0" w:line="276" w:lineRule="auto"/>
        <w:ind w:left="284" w:right="0" w:firstLine="0"/>
        <w:rPr>
          <w:rFonts w:asciiTheme="majorHAnsi" w:hAnsiTheme="majorHAnsi" w:cstheme="majorHAnsi"/>
          <w:szCs w:val="24"/>
        </w:rPr>
      </w:pPr>
      <w:r w:rsidRPr="004C6374">
        <w:rPr>
          <w:rFonts w:asciiTheme="majorHAnsi" w:hAnsiTheme="majorHAnsi" w:cstheme="majorHAnsi"/>
          <w:szCs w:val="24"/>
        </w:rPr>
        <w:t xml:space="preserve">- </w:t>
      </w:r>
      <w:r w:rsidR="00CD3B8A" w:rsidRPr="004C6374">
        <w:rPr>
          <w:rFonts w:asciiTheme="majorHAnsi" w:hAnsiTheme="majorHAnsi" w:cstheme="majorHAnsi"/>
          <w:szCs w:val="24"/>
        </w:rPr>
        <w:t>Devolução</w:t>
      </w:r>
      <w:r w:rsidRPr="004C6374">
        <w:rPr>
          <w:rFonts w:asciiTheme="majorHAnsi" w:hAnsiTheme="majorHAnsi" w:cstheme="majorHAnsi"/>
          <w:szCs w:val="24"/>
        </w:rPr>
        <w:t xml:space="preserve"> do crédito em espécie ao CONSORCIADO quando suas obrigações financeiras para com o Grupo estiverem integralmente quitadas.</w:t>
      </w:r>
    </w:p>
    <w:p w14:paraId="12BB70E3" w14:textId="430801B3" w:rsidR="007E0762" w:rsidRPr="004C6374" w:rsidRDefault="0098424B" w:rsidP="0012565C">
      <w:pPr>
        <w:numPr>
          <w:ilvl w:val="0"/>
          <w:numId w:val="19"/>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xml:space="preserve">– Ao CONSORCIADO que, após a contemplação, tiver </w:t>
      </w:r>
      <w:r w:rsidR="00AF0F1F" w:rsidRPr="004C6374">
        <w:rPr>
          <w:rFonts w:asciiTheme="majorHAnsi" w:hAnsiTheme="majorHAnsi" w:cstheme="majorHAnsi"/>
          <w:szCs w:val="24"/>
        </w:rPr>
        <w:t>pagado</w:t>
      </w:r>
      <w:r w:rsidRPr="004C6374">
        <w:rPr>
          <w:rFonts w:asciiTheme="majorHAnsi" w:hAnsiTheme="majorHAnsi" w:cstheme="majorHAnsi"/>
          <w:szCs w:val="24"/>
        </w:rPr>
        <w:t xml:space="preserve"> com recursos próprios importância para a </w:t>
      </w:r>
      <w:r w:rsidR="00D80D13">
        <w:rPr>
          <w:rFonts w:asciiTheme="majorHAnsi" w:hAnsiTheme="majorHAnsi" w:cstheme="majorHAnsi"/>
          <w:szCs w:val="24"/>
        </w:rPr>
        <w:t>contratação</w:t>
      </w:r>
      <w:r w:rsidR="00636590">
        <w:rPr>
          <w:rFonts w:asciiTheme="majorHAnsi" w:hAnsiTheme="majorHAnsi" w:cstheme="majorHAnsi"/>
          <w:szCs w:val="24"/>
        </w:rPr>
        <w:t xml:space="preserve"> </w:t>
      </w:r>
      <w:r w:rsidR="00D80D13">
        <w:rPr>
          <w:rFonts w:asciiTheme="majorHAnsi" w:hAnsiTheme="majorHAnsi" w:cstheme="majorHAnsi"/>
          <w:szCs w:val="24"/>
        </w:rPr>
        <w:t xml:space="preserve">de </w:t>
      </w:r>
      <w:r w:rsidR="00636590">
        <w:rPr>
          <w:rFonts w:asciiTheme="majorHAnsi" w:hAnsiTheme="majorHAnsi" w:cstheme="majorHAnsi"/>
          <w:szCs w:val="24"/>
        </w:rPr>
        <w:t>serviço</w:t>
      </w:r>
      <w:r w:rsidRPr="004C6374">
        <w:rPr>
          <w:rFonts w:asciiTheme="majorHAnsi" w:hAnsiTheme="majorHAnsi" w:cstheme="majorHAnsi"/>
          <w:szCs w:val="24"/>
        </w:rPr>
        <w:t>, é facultado receber esse valor em espécie até o montante do crédito, observando-se as disposições estabelecidas no Capítulo “Das Garantias”.</w:t>
      </w:r>
    </w:p>
    <w:p w14:paraId="3BE668EA" w14:textId="694990A2" w:rsidR="003460F0" w:rsidRPr="004C6374" w:rsidRDefault="0098424B" w:rsidP="0012565C">
      <w:pPr>
        <w:numPr>
          <w:ilvl w:val="0"/>
          <w:numId w:val="19"/>
        </w:numPr>
        <w:spacing w:after="0" w:line="276" w:lineRule="auto"/>
        <w:ind w:left="0" w:right="0" w:firstLine="0"/>
        <w:rPr>
          <w:rFonts w:asciiTheme="majorHAnsi" w:hAnsiTheme="majorHAnsi" w:cstheme="majorHAnsi"/>
          <w:szCs w:val="24"/>
        </w:rPr>
      </w:pPr>
      <w:r w:rsidRPr="004C6374">
        <w:rPr>
          <w:rFonts w:asciiTheme="majorHAnsi" w:hAnsiTheme="majorHAnsi" w:cstheme="majorHAnsi"/>
          <w:szCs w:val="24"/>
        </w:rPr>
        <w:t xml:space="preserve">– Após 180 (cento e oitenta) dias da contemplação, é facultado ao CONSORCIADO receber o valor do crédito em espécie, mediante quitação de </w:t>
      </w:r>
      <w:r w:rsidR="00D95AA2" w:rsidRPr="004C6374">
        <w:rPr>
          <w:rFonts w:asciiTheme="majorHAnsi" w:hAnsiTheme="majorHAnsi" w:cstheme="majorHAnsi"/>
          <w:szCs w:val="24"/>
        </w:rPr>
        <w:t xml:space="preserve">todas as </w:t>
      </w:r>
      <w:r w:rsidRPr="004C6374">
        <w:rPr>
          <w:rFonts w:asciiTheme="majorHAnsi" w:hAnsiTheme="majorHAnsi" w:cstheme="majorHAnsi"/>
          <w:szCs w:val="24"/>
        </w:rPr>
        <w:t>suas obrigações para com o Grupo</w:t>
      </w:r>
      <w:r w:rsidR="00813903" w:rsidRPr="004C6374">
        <w:rPr>
          <w:rFonts w:asciiTheme="majorHAnsi" w:hAnsiTheme="majorHAnsi" w:cstheme="majorHAnsi"/>
          <w:szCs w:val="24"/>
        </w:rPr>
        <w:t xml:space="preserve"> e para a </w:t>
      </w:r>
      <w:r w:rsidR="009D5BAA" w:rsidRPr="004C6374">
        <w:rPr>
          <w:rFonts w:asciiTheme="majorHAnsi" w:hAnsiTheme="majorHAnsi" w:cstheme="majorHAnsi"/>
          <w:szCs w:val="24"/>
        </w:rPr>
        <w:t>Administradora</w:t>
      </w:r>
      <w:r w:rsidRPr="004C6374">
        <w:rPr>
          <w:rFonts w:asciiTheme="majorHAnsi" w:hAnsiTheme="majorHAnsi" w:cstheme="majorHAnsi"/>
          <w:szCs w:val="24"/>
        </w:rPr>
        <w:t>, caso ainda não tenha utilizado o respectivo crédito.</w:t>
      </w:r>
    </w:p>
    <w:p w14:paraId="1153B88B" w14:textId="21F6F1EA" w:rsidR="003460F0" w:rsidRPr="004C6374" w:rsidRDefault="0098424B" w:rsidP="0012565C">
      <w:pPr>
        <w:numPr>
          <w:ilvl w:val="0"/>
          <w:numId w:val="19"/>
        </w:numPr>
        <w:spacing w:after="0" w:line="276" w:lineRule="auto"/>
        <w:ind w:left="0" w:right="0" w:firstLine="0"/>
        <w:rPr>
          <w:rFonts w:asciiTheme="majorHAnsi" w:hAnsiTheme="majorHAnsi" w:cstheme="majorHAnsi"/>
          <w:szCs w:val="24"/>
        </w:rPr>
      </w:pPr>
      <w:r w:rsidRPr="004C6374">
        <w:rPr>
          <w:rFonts w:asciiTheme="majorHAnsi" w:hAnsiTheme="majorHAnsi" w:cstheme="majorHAnsi"/>
          <w:szCs w:val="24"/>
        </w:rPr>
        <w:t xml:space="preserve">– O CONSORCIADO ativo contemplado que não tenha utilizado o respectivo crédito e que ficar inadimplente com 3 (três) parcelas (consecutivas ou alternadas), </w:t>
      </w:r>
      <w:r w:rsidR="005B0CB3">
        <w:rPr>
          <w:rFonts w:asciiTheme="majorHAnsi" w:hAnsiTheme="majorHAnsi" w:cstheme="majorHAnsi"/>
          <w:szCs w:val="24"/>
        </w:rPr>
        <w:t xml:space="preserve"> será considerado excluído, todavia, manterá sua</w:t>
      </w:r>
      <w:r w:rsidRPr="004C6374">
        <w:rPr>
          <w:rFonts w:asciiTheme="majorHAnsi" w:hAnsiTheme="majorHAnsi" w:cstheme="majorHAnsi"/>
          <w:szCs w:val="24"/>
        </w:rPr>
        <w:t xml:space="preserve"> contemplação</w:t>
      </w:r>
      <w:r w:rsidR="005B0CB3" w:rsidRPr="005B0CB3">
        <w:rPr>
          <w:rFonts w:asciiTheme="majorHAnsi" w:hAnsiTheme="majorHAnsi" w:cstheme="majorHAnsi"/>
          <w:color w:val="auto"/>
          <w:szCs w:val="24"/>
        </w:rPr>
        <w:t xml:space="preserve"> </w:t>
      </w:r>
      <w:r w:rsidR="005B0CB3">
        <w:rPr>
          <w:rFonts w:asciiTheme="majorHAnsi" w:hAnsiTheme="majorHAnsi" w:cstheme="majorHAnsi"/>
          <w:color w:val="auto"/>
          <w:szCs w:val="24"/>
        </w:rPr>
        <w:t xml:space="preserve">devendo haver a </w:t>
      </w:r>
      <w:r w:rsidR="005B0CB3" w:rsidRPr="00F93FB9">
        <w:rPr>
          <w:rFonts w:asciiTheme="majorHAnsi" w:hAnsiTheme="majorHAnsi" w:cstheme="majorHAnsi"/>
          <w:color w:val="auto"/>
          <w:szCs w:val="24"/>
        </w:rPr>
        <w:t>disponibilização ao consorciado do crédito parcial em valor correspondente ao percentual amortizado do valor atualizado do bem, do conjunto de bens, do serviço ou do conjunto de serviços objeto do contrato, deduzidas as obrigações financeiras pendentes em relação ao grupo de consórcio e à administradora de consórcio, inclusive as eventuais multas previstas em contrato</w:t>
      </w:r>
      <w:r w:rsidR="005B0CB3">
        <w:rPr>
          <w:rFonts w:asciiTheme="majorHAnsi" w:hAnsiTheme="majorHAnsi" w:cstheme="majorHAnsi"/>
          <w:color w:val="auto"/>
          <w:szCs w:val="24"/>
        </w:rPr>
        <w:t>. Deverão ser direcionados</w:t>
      </w:r>
      <w:r w:rsidR="005B0CB3" w:rsidRPr="00532500">
        <w:rPr>
          <w:rFonts w:asciiTheme="majorHAnsi" w:hAnsiTheme="majorHAnsi" w:cstheme="majorHAnsi"/>
          <w:color w:val="auto"/>
          <w:szCs w:val="24"/>
        </w:rPr>
        <w:t xml:space="preserve"> ao fundo comum do grupo de consórcio a diferença entre o crédito original vinculado à contemplação e o crédito parcial apurado, bem como dos rendimentos provenientes da aplicação financeira sobre o crédito original vinculado à contemplação incidente entre a data em que o crédito foi colocado à disposição do consorciado e a data de sua exclusão</w:t>
      </w:r>
      <w:r w:rsidR="005B0CB3">
        <w:rPr>
          <w:rFonts w:asciiTheme="majorHAnsi" w:hAnsiTheme="majorHAnsi" w:cstheme="majorHAnsi"/>
          <w:color w:val="auto"/>
          <w:szCs w:val="24"/>
        </w:rPr>
        <w:t>. Caso este seja insuficiente, para cobrir o valor parcial remanescente do preço atualizado do bem correspondente, a diferença poderá</w:t>
      </w:r>
      <w:r w:rsidR="002544ED">
        <w:rPr>
          <w:rFonts w:asciiTheme="majorHAnsi" w:hAnsiTheme="majorHAnsi" w:cstheme="majorHAnsi"/>
          <w:color w:val="auto"/>
          <w:szCs w:val="24"/>
        </w:rPr>
        <w:t xml:space="preserve"> ser</w:t>
      </w:r>
      <w:r w:rsidR="005B0CB3">
        <w:rPr>
          <w:rFonts w:asciiTheme="majorHAnsi" w:hAnsiTheme="majorHAnsi" w:cstheme="majorHAnsi"/>
          <w:color w:val="auto"/>
          <w:szCs w:val="24"/>
        </w:rPr>
        <w:t xml:space="preserve"> descontada do crédito parcial disponibilizado ao consorciado excluído. </w:t>
      </w:r>
    </w:p>
    <w:p w14:paraId="53DB76AD" w14:textId="6A42712D" w:rsidR="003460F0" w:rsidRPr="004C6374" w:rsidRDefault="0098424B" w:rsidP="0012565C">
      <w:pPr>
        <w:numPr>
          <w:ilvl w:val="0"/>
          <w:numId w:val="19"/>
        </w:numPr>
        <w:spacing w:after="0" w:line="276" w:lineRule="auto"/>
        <w:ind w:left="-5" w:right="0"/>
        <w:rPr>
          <w:rFonts w:asciiTheme="majorHAnsi" w:hAnsiTheme="majorHAnsi" w:cstheme="majorHAnsi"/>
          <w:szCs w:val="24"/>
        </w:rPr>
      </w:pPr>
      <w:r w:rsidRPr="004C6374">
        <w:rPr>
          <w:rFonts w:asciiTheme="majorHAnsi" w:hAnsiTheme="majorHAnsi" w:cstheme="majorHAnsi"/>
          <w:szCs w:val="24"/>
        </w:rPr>
        <w:t xml:space="preserve">– A ADMINISTRADORA efetuará o pagamento do </w:t>
      </w:r>
      <w:r w:rsidR="00B80BAF">
        <w:rPr>
          <w:rFonts w:asciiTheme="majorHAnsi" w:hAnsiTheme="majorHAnsi" w:cstheme="majorHAnsi"/>
          <w:szCs w:val="24"/>
        </w:rPr>
        <w:t xml:space="preserve">serviço </w:t>
      </w:r>
      <w:r w:rsidRPr="004C6374">
        <w:rPr>
          <w:rFonts w:asciiTheme="majorHAnsi" w:hAnsiTheme="majorHAnsi" w:cstheme="majorHAnsi"/>
          <w:szCs w:val="24"/>
        </w:rPr>
        <w:t xml:space="preserve">em até </w:t>
      </w:r>
      <w:r w:rsidR="00CD1B01" w:rsidRPr="004C6374">
        <w:rPr>
          <w:rFonts w:asciiTheme="majorHAnsi" w:hAnsiTheme="majorHAnsi" w:cstheme="majorHAnsi"/>
          <w:szCs w:val="24"/>
        </w:rPr>
        <w:t>02 (</w:t>
      </w:r>
      <w:r w:rsidRPr="004C6374">
        <w:rPr>
          <w:rFonts w:asciiTheme="majorHAnsi" w:hAnsiTheme="majorHAnsi" w:cstheme="majorHAnsi"/>
          <w:szCs w:val="24"/>
        </w:rPr>
        <w:t>dois</w:t>
      </w:r>
      <w:r w:rsidR="00CD1B01" w:rsidRPr="004C6374">
        <w:rPr>
          <w:rFonts w:asciiTheme="majorHAnsi" w:hAnsiTheme="majorHAnsi" w:cstheme="majorHAnsi"/>
          <w:szCs w:val="24"/>
        </w:rPr>
        <w:t>)</w:t>
      </w:r>
      <w:r w:rsidRPr="004C6374">
        <w:rPr>
          <w:rFonts w:asciiTheme="majorHAnsi" w:hAnsiTheme="majorHAnsi" w:cstheme="majorHAnsi"/>
          <w:szCs w:val="24"/>
        </w:rPr>
        <w:t xml:space="preserve"> dias úteis, após o atendimento das seguintes condições: </w:t>
      </w:r>
    </w:p>
    <w:p w14:paraId="25649DF2" w14:textId="568FC675" w:rsidR="003460F0" w:rsidRPr="004C6374" w:rsidRDefault="0098424B" w:rsidP="00AE43BD">
      <w:pPr>
        <w:spacing w:after="0" w:line="276" w:lineRule="auto"/>
        <w:ind w:left="284" w:right="0" w:firstLine="0"/>
        <w:rPr>
          <w:rFonts w:asciiTheme="majorHAnsi" w:hAnsiTheme="majorHAnsi" w:cstheme="majorHAnsi"/>
          <w:szCs w:val="24"/>
        </w:rPr>
      </w:pPr>
      <w:r w:rsidRPr="004C6374">
        <w:rPr>
          <w:rFonts w:asciiTheme="majorHAnsi" w:hAnsiTheme="majorHAnsi" w:cstheme="majorHAnsi"/>
          <w:b/>
          <w:szCs w:val="24"/>
        </w:rPr>
        <w:t>I</w:t>
      </w:r>
      <w:r w:rsidRPr="004C6374">
        <w:rPr>
          <w:rFonts w:asciiTheme="majorHAnsi" w:hAnsiTheme="majorHAnsi" w:cstheme="majorHAnsi"/>
          <w:szCs w:val="24"/>
        </w:rPr>
        <w:t xml:space="preserve"> - </w:t>
      </w:r>
      <w:r w:rsidR="000E0D64" w:rsidRPr="004C6374">
        <w:rPr>
          <w:rFonts w:asciiTheme="majorHAnsi" w:hAnsiTheme="majorHAnsi" w:cstheme="majorHAnsi"/>
          <w:szCs w:val="24"/>
        </w:rPr>
        <w:t>Comunicação</w:t>
      </w:r>
      <w:r w:rsidRPr="004C6374">
        <w:rPr>
          <w:rFonts w:asciiTheme="majorHAnsi" w:hAnsiTheme="majorHAnsi" w:cstheme="majorHAnsi"/>
          <w:szCs w:val="24"/>
        </w:rPr>
        <w:t xml:space="preserve"> formal do CONTEMPLADO, na forma da cláusula 52.2; </w:t>
      </w:r>
    </w:p>
    <w:p w14:paraId="200C1140" w14:textId="505813C4" w:rsidR="003460F0" w:rsidRPr="004C6374" w:rsidRDefault="0098424B" w:rsidP="00AE43BD">
      <w:pPr>
        <w:spacing w:after="0" w:line="276" w:lineRule="auto"/>
        <w:ind w:left="284" w:right="0" w:firstLine="0"/>
        <w:rPr>
          <w:rFonts w:asciiTheme="majorHAnsi" w:hAnsiTheme="majorHAnsi" w:cstheme="majorHAnsi"/>
          <w:szCs w:val="24"/>
        </w:rPr>
      </w:pPr>
      <w:r w:rsidRPr="004C6374">
        <w:rPr>
          <w:rFonts w:asciiTheme="majorHAnsi" w:hAnsiTheme="majorHAnsi" w:cstheme="majorHAnsi"/>
          <w:b/>
          <w:szCs w:val="24"/>
        </w:rPr>
        <w:lastRenderedPageBreak/>
        <w:t>II</w:t>
      </w:r>
      <w:r w:rsidRPr="004C6374">
        <w:rPr>
          <w:rFonts w:asciiTheme="majorHAnsi" w:hAnsiTheme="majorHAnsi" w:cstheme="majorHAnsi"/>
          <w:szCs w:val="24"/>
        </w:rPr>
        <w:t xml:space="preserve"> - </w:t>
      </w:r>
      <w:r w:rsidR="000E0D64" w:rsidRPr="004C6374">
        <w:rPr>
          <w:rFonts w:asciiTheme="majorHAnsi" w:hAnsiTheme="majorHAnsi" w:cstheme="majorHAnsi"/>
          <w:szCs w:val="24"/>
        </w:rPr>
        <w:t>Apresentação</w:t>
      </w:r>
      <w:r w:rsidRPr="004C6374">
        <w:rPr>
          <w:rFonts w:asciiTheme="majorHAnsi" w:hAnsiTheme="majorHAnsi" w:cstheme="majorHAnsi"/>
          <w:szCs w:val="24"/>
        </w:rPr>
        <w:t xml:space="preserve"> dos documentos relacionados neste Capítulo; </w:t>
      </w:r>
    </w:p>
    <w:p w14:paraId="0609C0CB" w14:textId="6DC67832" w:rsidR="00F0062F" w:rsidRDefault="0098424B" w:rsidP="0070549C">
      <w:pPr>
        <w:spacing w:after="0" w:line="276" w:lineRule="auto"/>
        <w:ind w:left="284" w:right="0" w:firstLine="0"/>
        <w:rPr>
          <w:rFonts w:asciiTheme="majorHAnsi" w:hAnsiTheme="majorHAnsi" w:cstheme="majorHAnsi"/>
          <w:szCs w:val="24"/>
        </w:rPr>
      </w:pPr>
      <w:r w:rsidRPr="004C6374">
        <w:rPr>
          <w:rFonts w:asciiTheme="majorHAnsi" w:hAnsiTheme="majorHAnsi" w:cstheme="majorHAnsi"/>
          <w:b/>
          <w:szCs w:val="24"/>
        </w:rPr>
        <w:t>III</w:t>
      </w:r>
      <w:r w:rsidRPr="004C6374">
        <w:rPr>
          <w:rFonts w:asciiTheme="majorHAnsi" w:hAnsiTheme="majorHAnsi" w:cstheme="majorHAnsi"/>
          <w:szCs w:val="24"/>
        </w:rPr>
        <w:t xml:space="preserve"> - </w:t>
      </w:r>
      <w:r w:rsidR="000E0D64" w:rsidRPr="004C6374">
        <w:rPr>
          <w:rFonts w:asciiTheme="majorHAnsi" w:hAnsiTheme="majorHAnsi" w:cstheme="majorHAnsi"/>
          <w:szCs w:val="24"/>
        </w:rPr>
        <w:t>P</w:t>
      </w:r>
      <w:r w:rsidRPr="004C6374">
        <w:rPr>
          <w:rFonts w:asciiTheme="majorHAnsi" w:hAnsiTheme="majorHAnsi" w:cstheme="majorHAnsi"/>
          <w:szCs w:val="24"/>
        </w:rPr>
        <w:t>restação das garantias estabelecidas no próximo Capítulo.</w:t>
      </w:r>
    </w:p>
    <w:p w14:paraId="5E1FDDD7" w14:textId="77777777" w:rsidR="003F55B5" w:rsidRPr="004C6374" w:rsidRDefault="003F55B5" w:rsidP="0070549C">
      <w:pPr>
        <w:spacing w:after="0" w:line="276" w:lineRule="auto"/>
        <w:ind w:left="284" w:right="0" w:firstLine="0"/>
        <w:rPr>
          <w:rFonts w:asciiTheme="majorHAnsi" w:hAnsiTheme="majorHAnsi" w:cstheme="majorHAnsi"/>
          <w:szCs w:val="24"/>
        </w:rPr>
      </w:pPr>
    </w:p>
    <w:p w14:paraId="3F35DB2D" w14:textId="287BC485" w:rsidR="00030058" w:rsidRPr="004C6374" w:rsidRDefault="0098424B" w:rsidP="0012565C">
      <w:pPr>
        <w:spacing w:after="0" w:line="276" w:lineRule="auto"/>
        <w:ind w:left="-5" w:right="0"/>
        <w:rPr>
          <w:rFonts w:asciiTheme="majorHAnsi" w:hAnsiTheme="majorHAnsi" w:cstheme="majorHAnsi"/>
          <w:szCs w:val="24"/>
          <w:u w:val="single"/>
        </w:rPr>
      </w:pPr>
      <w:r w:rsidRPr="004C6374">
        <w:rPr>
          <w:rFonts w:asciiTheme="majorHAnsi" w:hAnsiTheme="majorHAnsi" w:cstheme="majorHAnsi"/>
          <w:b/>
          <w:szCs w:val="24"/>
          <w:u w:val="single"/>
        </w:rPr>
        <w:t xml:space="preserve">DO CRÉDITO PARA </w:t>
      </w:r>
      <w:r w:rsidR="00D80D13">
        <w:rPr>
          <w:rFonts w:asciiTheme="majorHAnsi" w:hAnsiTheme="majorHAnsi" w:cstheme="majorHAnsi"/>
          <w:b/>
          <w:szCs w:val="24"/>
          <w:u w:val="single"/>
        </w:rPr>
        <w:t>CONTRATAÇÃO DE</w:t>
      </w:r>
      <w:r w:rsidR="00CB40F4">
        <w:rPr>
          <w:rFonts w:asciiTheme="majorHAnsi" w:hAnsiTheme="majorHAnsi" w:cstheme="majorHAnsi"/>
          <w:b/>
          <w:szCs w:val="24"/>
          <w:u w:val="single"/>
        </w:rPr>
        <w:t xml:space="preserve"> SERVIÇO</w:t>
      </w:r>
    </w:p>
    <w:p w14:paraId="1026265E" w14:textId="230813E7" w:rsidR="003460F0" w:rsidRPr="004C6374" w:rsidRDefault="0098424B" w:rsidP="0012565C">
      <w:pPr>
        <w:numPr>
          <w:ilvl w:val="0"/>
          <w:numId w:val="19"/>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xml:space="preserve">– O CONSORCIADO ativo contemplado poderá utilizar o crédito </w:t>
      </w:r>
      <w:r w:rsidR="00AF0F1F" w:rsidRPr="004C6374">
        <w:rPr>
          <w:rFonts w:asciiTheme="majorHAnsi" w:hAnsiTheme="majorHAnsi" w:cstheme="majorHAnsi"/>
          <w:szCs w:val="24"/>
        </w:rPr>
        <w:t xml:space="preserve">para </w:t>
      </w:r>
      <w:r w:rsidR="00AF0F1F">
        <w:rPr>
          <w:rFonts w:asciiTheme="majorHAnsi" w:hAnsiTheme="majorHAnsi" w:cstheme="majorHAnsi"/>
          <w:szCs w:val="24"/>
        </w:rPr>
        <w:t>contratação</w:t>
      </w:r>
      <w:r w:rsidR="00D80D13">
        <w:rPr>
          <w:rFonts w:asciiTheme="majorHAnsi" w:hAnsiTheme="majorHAnsi" w:cstheme="majorHAnsi"/>
          <w:szCs w:val="24"/>
        </w:rPr>
        <w:t xml:space="preserve"> de</w:t>
      </w:r>
      <w:r w:rsidR="00F40645" w:rsidRPr="00F40645">
        <w:rPr>
          <w:rFonts w:asciiTheme="majorHAnsi" w:hAnsiTheme="majorHAnsi" w:cstheme="majorHAnsi"/>
          <w:szCs w:val="24"/>
        </w:rPr>
        <w:t xml:space="preserve"> serviços ou conjunto de serviços</w:t>
      </w:r>
      <w:r w:rsidR="00F40645" w:rsidRPr="004C6374">
        <w:rPr>
          <w:rFonts w:asciiTheme="majorHAnsi" w:hAnsiTheme="majorHAnsi" w:cstheme="majorHAnsi"/>
          <w:szCs w:val="24"/>
        </w:rPr>
        <w:t xml:space="preserve"> determinado na “Proposta de Adesão”</w:t>
      </w:r>
      <w:r w:rsidRPr="004C6374">
        <w:rPr>
          <w:rFonts w:asciiTheme="majorHAnsi" w:hAnsiTheme="majorHAnsi" w:cstheme="majorHAnsi"/>
          <w:szCs w:val="24"/>
        </w:rPr>
        <w:t>.</w:t>
      </w:r>
    </w:p>
    <w:p w14:paraId="3078AC54" w14:textId="5D2BABEA" w:rsidR="004A305A" w:rsidRDefault="00761C32" w:rsidP="00761C32">
      <w:pPr>
        <w:spacing w:after="0" w:line="276" w:lineRule="auto"/>
        <w:ind w:left="-5" w:right="0" w:firstLine="0"/>
        <w:rPr>
          <w:rFonts w:asciiTheme="majorHAnsi" w:hAnsiTheme="majorHAnsi" w:cstheme="majorHAnsi"/>
          <w:szCs w:val="24"/>
        </w:rPr>
      </w:pPr>
      <w:r w:rsidRPr="005E5EF1">
        <w:rPr>
          <w:rFonts w:asciiTheme="minorHAnsi" w:hAnsiTheme="minorHAnsi" w:cstheme="minorHAnsi"/>
          <w:b/>
          <w:bCs/>
          <w:szCs w:val="24"/>
        </w:rPr>
        <w:t>57.1</w:t>
      </w:r>
      <w:r>
        <w:rPr>
          <w:rFonts w:asciiTheme="majorHAnsi" w:hAnsiTheme="majorHAnsi" w:cstheme="majorHAnsi"/>
          <w:szCs w:val="24"/>
        </w:rPr>
        <w:t xml:space="preserve"> </w:t>
      </w:r>
      <w:r w:rsidR="0098424B" w:rsidRPr="004C6374">
        <w:rPr>
          <w:rFonts w:asciiTheme="majorHAnsi" w:hAnsiTheme="majorHAnsi" w:cstheme="majorHAnsi"/>
          <w:szCs w:val="24"/>
        </w:rPr>
        <w:t xml:space="preserve">– </w:t>
      </w:r>
      <w:r w:rsidR="004A305A">
        <w:rPr>
          <w:rFonts w:asciiTheme="majorHAnsi" w:hAnsiTheme="majorHAnsi" w:cstheme="majorHAnsi"/>
          <w:szCs w:val="24"/>
          <w:u w:val="single"/>
        </w:rPr>
        <w:t xml:space="preserve">No caso de utilização do crédito para a contratação de </w:t>
      </w:r>
      <w:r w:rsidR="004A305A" w:rsidRPr="00F40645">
        <w:rPr>
          <w:rFonts w:asciiTheme="majorHAnsi" w:hAnsiTheme="majorHAnsi" w:cstheme="majorHAnsi"/>
          <w:szCs w:val="24"/>
          <w:u w:val="single"/>
        </w:rPr>
        <w:t>serviços ou conjunto de serviços</w:t>
      </w:r>
      <w:r w:rsidR="004A305A">
        <w:rPr>
          <w:rFonts w:asciiTheme="majorHAnsi" w:hAnsiTheme="majorHAnsi" w:cstheme="majorHAnsi"/>
          <w:szCs w:val="24"/>
          <w:u w:val="single"/>
        </w:rPr>
        <w:t>, a Administradora poderá exigir a apresentação de garantias para a concessão do crédito.</w:t>
      </w:r>
    </w:p>
    <w:p w14:paraId="229A8F89" w14:textId="125AF5B0" w:rsidR="00030058" w:rsidRPr="004C6374" w:rsidRDefault="00761C32" w:rsidP="0012565C">
      <w:pPr>
        <w:numPr>
          <w:ilvl w:val="0"/>
          <w:numId w:val="19"/>
        </w:numPr>
        <w:spacing w:after="0" w:line="276" w:lineRule="auto"/>
        <w:ind w:left="-5" w:right="0"/>
        <w:rPr>
          <w:rFonts w:asciiTheme="majorHAnsi" w:hAnsiTheme="majorHAnsi" w:cstheme="majorHAnsi"/>
          <w:szCs w:val="24"/>
        </w:rPr>
      </w:pPr>
      <w:r>
        <w:rPr>
          <w:rFonts w:asciiTheme="majorHAnsi" w:hAnsiTheme="majorHAnsi" w:cstheme="majorHAnsi"/>
          <w:szCs w:val="24"/>
        </w:rPr>
        <w:t xml:space="preserve">- </w:t>
      </w:r>
      <w:r w:rsidR="0098424B" w:rsidRPr="004C6374">
        <w:rPr>
          <w:rFonts w:asciiTheme="majorHAnsi" w:hAnsiTheme="majorHAnsi" w:cstheme="majorHAnsi"/>
          <w:szCs w:val="24"/>
        </w:rPr>
        <w:t xml:space="preserve">O oferecimento </w:t>
      </w:r>
      <w:r w:rsidR="00D80D13">
        <w:rPr>
          <w:rFonts w:asciiTheme="majorHAnsi" w:hAnsiTheme="majorHAnsi" w:cstheme="majorHAnsi"/>
          <w:szCs w:val="24"/>
        </w:rPr>
        <w:t xml:space="preserve">em </w:t>
      </w:r>
      <w:r w:rsidR="0098424B" w:rsidRPr="004C6374">
        <w:rPr>
          <w:rFonts w:asciiTheme="majorHAnsi" w:hAnsiTheme="majorHAnsi" w:cstheme="majorHAnsi"/>
          <w:szCs w:val="24"/>
        </w:rPr>
        <w:t>garantia</w:t>
      </w:r>
      <w:r w:rsidR="00D80D13">
        <w:rPr>
          <w:rFonts w:asciiTheme="majorHAnsi" w:hAnsiTheme="majorHAnsi" w:cstheme="majorHAnsi"/>
          <w:szCs w:val="24"/>
        </w:rPr>
        <w:t>,</w:t>
      </w:r>
      <w:r w:rsidR="0098424B" w:rsidRPr="004C6374">
        <w:rPr>
          <w:rFonts w:asciiTheme="majorHAnsi" w:hAnsiTheme="majorHAnsi" w:cstheme="majorHAnsi"/>
          <w:szCs w:val="24"/>
        </w:rPr>
        <w:t xml:space="preserve"> </w:t>
      </w:r>
      <w:r w:rsidR="00D80D13">
        <w:rPr>
          <w:rFonts w:asciiTheme="majorHAnsi" w:hAnsiTheme="majorHAnsi" w:cstheme="majorHAnsi"/>
          <w:szCs w:val="24"/>
        </w:rPr>
        <w:t>em razão da contratação de serviços,</w:t>
      </w:r>
      <w:r w:rsidR="0098424B" w:rsidRPr="004C6374">
        <w:rPr>
          <w:rFonts w:asciiTheme="majorHAnsi" w:hAnsiTheme="majorHAnsi" w:cstheme="majorHAnsi"/>
          <w:szCs w:val="24"/>
        </w:rPr>
        <w:t xml:space="preserve"> pelo CONSORCIADO de bem usado deverá observar as condições abaixo estipuladas, dentre outras previstas na </w:t>
      </w:r>
      <w:r w:rsidR="008C6F96" w:rsidRPr="004C6374">
        <w:rPr>
          <w:rFonts w:asciiTheme="majorHAnsi" w:hAnsiTheme="majorHAnsi" w:cstheme="majorHAnsi"/>
          <w:szCs w:val="24"/>
        </w:rPr>
        <w:t>Lei e</w:t>
      </w:r>
      <w:r w:rsidR="00285A49" w:rsidRPr="004C6374">
        <w:rPr>
          <w:rFonts w:asciiTheme="majorHAnsi" w:hAnsiTheme="majorHAnsi" w:cstheme="majorHAnsi"/>
          <w:szCs w:val="24"/>
        </w:rPr>
        <w:t xml:space="preserve"> </w:t>
      </w:r>
      <w:r w:rsidR="0098424B" w:rsidRPr="004C6374">
        <w:rPr>
          <w:rFonts w:asciiTheme="majorHAnsi" w:hAnsiTheme="majorHAnsi" w:cstheme="majorHAnsi"/>
          <w:szCs w:val="24"/>
        </w:rPr>
        <w:t>neste Contrato:</w:t>
      </w:r>
    </w:p>
    <w:p w14:paraId="1E8134C4" w14:textId="059930D5" w:rsidR="00030058" w:rsidRPr="004C6374" w:rsidRDefault="00285A49" w:rsidP="00AE43BD">
      <w:pPr>
        <w:numPr>
          <w:ilvl w:val="0"/>
          <w:numId w:val="20"/>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T</w:t>
      </w:r>
      <w:r w:rsidR="0098424B" w:rsidRPr="004C6374">
        <w:rPr>
          <w:rFonts w:asciiTheme="majorHAnsi" w:hAnsiTheme="majorHAnsi" w:cstheme="majorHAnsi"/>
          <w:szCs w:val="24"/>
        </w:rPr>
        <w:t xml:space="preserve">ratar-se de bem da mesma espécie daqueles referenciados na </w:t>
      </w:r>
      <w:r w:rsidR="0098424B" w:rsidRPr="004C6374">
        <w:rPr>
          <w:rFonts w:asciiTheme="majorHAnsi" w:hAnsiTheme="majorHAnsi" w:cstheme="majorHAnsi"/>
          <w:b/>
          <w:szCs w:val="24"/>
        </w:rPr>
        <w:t>“Proposta de Adesão”</w:t>
      </w:r>
      <w:r w:rsidR="0098424B" w:rsidRPr="004C6374">
        <w:rPr>
          <w:rFonts w:asciiTheme="majorHAnsi" w:hAnsiTheme="majorHAnsi" w:cstheme="majorHAnsi"/>
          <w:szCs w:val="24"/>
        </w:rPr>
        <w:t xml:space="preserve"> e com até 05 (cinco) anos de uso, incluído o ano de fabricação;</w:t>
      </w:r>
    </w:p>
    <w:p w14:paraId="5DD20D4E" w14:textId="60F30B8E" w:rsidR="00030058" w:rsidRPr="004C6374" w:rsidRDefault="00285A49" w:rsidP="00AE43BD">
      <w:pPr>
        <w:numPr>
          <w:ilvl w:val="0"/>
          <w:numId w:val="20"/>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A</w:t>
      </w:r>
      <w:r w:rsidR="0098424B" w:rsidRPr="004C6374">
        <w:rPr>
          <w:rFonts w:asciiTheme="majorHAnsi" w:hAnsiTheme="majorHAnsi" w:cstheme="majorHAnsi"/>
          <w:szCs w:val="24"/>
        </w:rPr>
        <w:t>presentação, pelo CONSORCIADO, da nota fiscal de compra do bem junto ao concessionário/ distribuidor, acompanhado dos manuais e termo de garantia ou via CRV (certificado de registro de veículos);</w:t>
      </w:r>
    </w:p>
    <w:p w14:paraId="5E555BD3" w14:textId="670F3EEB" w:rsidR="00030058" w:rsidRPr="004C6374" w:rsidRDefault="00285A49" w:rsidP="00AE43BD">
      <w:pPr>
        <w:numPr>
          <w:ilvl w:val="0"/>
          <w:numId w:val="20"/>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A</w:t>
      </w:r>
      <w:r w:rsidR="0098424B" w:rsidRPr="004C6374">
        <w:rPr>
          <w:rFonts w:asciiTheme="majorHAnsi" w:hAnsiTheme="majorHAnsi" w:cstheme="majorHAnsi"/>
          <w:szCs w:val="24"/>
        </w:rPr>
        <w:t xml:space="preserve">presentação de laudo de avaliação, com fotografias, elaborado e assinado pela concessionária autorizada da fabricante do bem, ou por empresa especializada indicada pela ADMINISTRADORA, correndo tais despesas pelo CONSORCIADO; </w:t>
      </w:r>
    </w:p>
    <w:p w14:paraId="0BB09C7A" w14:textId="4EEDB2A2" w:rsidR="003460F0" w:rsidRPr="004C6374" w:rsidRDefault="00285A49" w:rsidP="00AE43BD">
      <w:pPr>
        <w:numPr>
          <w:ilvl w:val="0"/>
          <w:numId w:val="20"/>
        </w:numPr>
        <w:spacing w:after="0" w:line="276" w:lineRule="auto"/>
        <w:ind w:left="284" w:right="0" w:firstLine="0"/>
        <w:rPr>
          <w:rFonts w:asciiTheme="majorHAnsi" w:hAnsiTheme="majorHAnsi" w:cstheme="majorHAnsi"/>
          <w:szCs w:val="24"/>
        </w:rPr>
      </w:pPr>
      <w:r w:rsidRPr="004C6374">
        <w:rPr>
          <w:rFonts w:asciiTheme="majorHAnsi" w:hAnsiTheme="majorHAnsi" w:cstheme="majorHAnsi"/>
          <w:szCs w:val="24"/>
        </w:rPr>
        <w:t>R</w:t>
      </w:r>
      <w:r w:rsidR="0098424B" w:rsidRPr="004C6374">
        <w:rPr>
          <w:rFonts w:asciiTheme="majorHAnsi" w:hAnsiTheme="majorHAnsi" w:cstheme="majorHAnsi"/>
          <w:szCs w:val="24"/>
        </w:rPr>
        <w:t>egular constituição da garantia de alienação fiduciária sobre o bem ofertado em garantia.</w:t>
      </w:r>
    </w:p>
    <w:p w14:paraId="116F9A3D" w14:textId="465D7859" w:rsidR="00030058" w:rsidRPr="004C6374" w:rsidRDefault="0098424B" w:rsidP="0012565C">
      <w:pPr>
        <w:spacing w:after="0" w:line="276" w:lineRule="auto"/>
        <w:ind w:left="-5" w:right="0"/>
        <w:rPr>
          <w:rFonts w:asciiTheme="majorHAnsi" w:hAnsiTheme="majorHAnsi" w:cstheme="majorHAnsi"/>
          <w:szCs w:val="24"/>
        </w:rPr>
      </w:pPr>
      <w:r w:rsidRPr="005E5EF1">
        <w:rPr>
          <w:rFonts w:asciiTheme="minorHAnsi" w:hAnsiTheme="minorHAnsi" w:cstheme="minorHAnsi"/>
          <w:b/>
          <w:szCs w:val="24"/>
        </w:rPr>
        <w:t>58.1</w:t>
      </w:r>
      <w:r w:rsidR="001050A5" w:rsidRPr="004C6374">
        <w:rPr>
          <w:rFonts w:asciiTheme="majorHAnsi" w:hAnsiTheme="majorHAnsi" w:cstheme="majorHAnsi"/>
          <w:b/>
          <w:szCs w:val="24"/>
        </w:rPr>
        <w:t xml:space="preserve"> -</w:t>
      </w:r>
      <w:r w:rsidRPr="004C6374">
        <w:rPr>
          <w:rFonts w:asciiTheme="majorHAnsi" w:hAnsiTheme="majorHAnsi" w:cstheme="majorHAnsi"/>
          <w:szCs w:val="24"/>
        </w:rPr>
        <w:t xml:space="preserve"> Quando se tratar de bem em que não seja possível a anotação da alienação fiduciária no certificado de registro do veículo, a ADMINISTRADORA exigirá, além dos requisitos previstos na cláusula </w:t>
      </w:r>
      <w:r w:rsidRPr="004C6374">
        <w:rPr>
          <w:rFonts w:asciiTheme="majorHAnsi" w:hAnsiTheme="majorHAnsi" w:cstheme="majorHAnsi"/>
          <w:b/>
          <w:szCs w:val="24"/>
        </w:rPr>
        <w:t>58</w:t>
      </w:r>
      <w:r w:rsidRPr="004C6374">
        <w:rPr>
          <w:rFonts w:asciiTheme="majorHAnsi" w:hAnsiTheme="majorHAnsi" w:cstheme="majorHAnsi"/>
          <w:szCs w:val="24"/>
        </w:rPr>
        <w:t xml:space="preserve"> e sem prejuízo de outras exigências previstas na lei ou neste contrato</w:t>
      </w:r>
      <w:r w:rsidR="00DD3D90" w:rsidRPr="004C6374">
        <w:rPr>
          <w:rFonts w:asciiTheme="majorHAnsi" w:hAnsiTheme="majorHAnsi" w:cstheme="majorHAnsi"/>
          <w:szCs w:val="24"/>
        </w:rPr>
        <w:t xml:space="preserve"> a(s)</w:t>
      </w:r>
      <w:r w:rsidRPr="004C6374">
        <w:rPr>
          <w:rFonts w:asciiTheme="majorHAnsi" w:hAnsiTheme="majorHAnsi" w:cstheme="majorHAnsi"/>
          <w:szCs w:val="24"/>
        </w:rPr>
        <w:t>:</w:t>
      </w:r>
    </w:p>
    <w:p w14:paraId="017CC631" w14:textId="0FEAD4F6" w:rsidR="00030058" w:rsidRPr="004C6374" w:rsidRDefault="00DD3D90" w:rsidP="00AE43BD">
      <w:pPr>
        <w:numPr>
          <w:ilvl w:val="0"/>
          <w:numId w:val="21"/>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E</w:t>
      </w:r>
      <w:r w:rsidR="0098424B" w:rsidRPr="004C6374">
        <w:rPr>
          <w:rFonts w:asciiTheme="majorHAnsi" w:hAnsiTheme="majorHAnsi" w:cstheme="majorHAnsi"/>
          <w:szCs w:val="24"/>
        </w:rPr>
        <w:t xml:space="preserve">missão de nota fiscal de venda </w:t>
      </w:r>
      <w:r w:rsidR="00AF77FD" w:rsidRPr="004C6374">
        <w:rPr>
          <w:rFonts w:asciiTheme="majorHAnsi" w:hAnsiTheme="majorHAnsi" w:cstheme="majorHAnsi"/>
          <w:szCs w:val="24"/>
        </w:rPr>
        <w:t>do</w:t>
      </w:r>
      <w:r w:rsidR="0098424B" w:rsidRPr="004C6374">
        <w:rPr>
          <w:rFonts w:asciiTheme="majorHAnsi" w:hAnsiTheme="majorHAnsi" w:cstheme="majorHAnsi"/>
          <w:szCs w:val="24"/>
        </w:rPr>
        <w:t xml:space="preserve"> bem, com expressa referência ao vínculo de alienação fiduciária a ser constituída em favor da ADMINISTRADORA;</w:t>
      </w:r>
    </w:p>
    <w:p w14:paraId="70A22DE2" w14:textId="6E7AFE2E" w:rsidR="00030058" w:rsidRPr="004C6374" w:rsidRDefault="0098424B" w:rsidP="0012565C">
      <w:pPr>
        <w:spacing w:after="0" w:line="276" w:lineRule="auto"/>
        <w:ind w:left="-5" w:right="0"/>
        <w:rPr>
          <w:rFonts w:asciiTheme="majorHAnsi" w:hAnsiTheme="majorHAnsi" w:cstheme="majorHAnsi"/>
          <w:szCs w:val="24"/>
        </w:rPr>
      </w:pPr>
      <w:r w:rsidRPr="005E5EF1">
        <w:rPr>
          <w:rFonts w:asciiTheme="minorHAnsi" w:hAnsiTheme="minorHAnsi" w:cstheme="minorHAnsi"/>
          <w:b/>
          <w:szCs w:val="24"/>
        </w:rPr>
        <w:t>58.2</w:t>
      </w:r>
      <w:r w:rsidR="001050A5" w:rsidRPr="004C6374">
        <w:rPr>
          <w:rFonts w:asciiTheme="majorHAnsi" w:hAnsiTheme="majorHAnsi" w:cstheme="majorHAnsi"/>
          <w:b/>
          <w:szCs w:val="24"/>
        </w:rPr>
        <w:t xml:space="preserve"> -</w:t>
      </w:r>
      <w:r w:rsidRPr="004C6374">
        <w:rPr>
          <w:rFonts w:asciiTheme="majorHAnsi" w:hAnsiTheme="majorHAnsi" w:cstheme="majorHAnsi"/>
          <w:szCs w:val="24"/>
        </w:rPr>
        <w:t xml:space="preserve"> Ressalva-se expressamente que a garantia deverá ser compatível com o saldo devedor da cota, podendo a ADMINISTRADORA, no interesse do Grupo, recusar o bem ofertado e fixar prazo para a apresentação de outro bem, ou ainda, exigir garantias complementares proporcionais ao valor das parcelas vincendas, nos termos do art. 14, §4°, da Lei n°. 11.795/08</w:t>
      </w:r>
      <w:r w:rsidR="00364589">
        <w:rPr>
          <w:rFonts w:asciiTheme="majorHAnsi" w:hAnsiTheme="majorHAnsi" w:cstheme="majorHAnsi"/>
          <w:szCs w:val="24"/>
        </w:rPr>
        <w:t xml:space="preserve">, </w:t>
      </w:r>
      <w:r w:rsidR="00364589" w:rsidRPr="00364589">
        <w:rPr>
          <w:rFonts w:asciiTheme="majorHAnsi" w:hAnsiTheme="majorHAnsi" w:cstheme="majorHAnsi"/>
          <w:szCs w:val="24"/>
        </w:rPr>
        <w:t>não se limitando, mas incluindo instalação de sistema de rastreamento/monitoramento via GPS ou tecnologia atual nas garantias apresentadas, a ser escolhido pela Administradora e custeado pelo Consorciado</w:t>
      </w:r>
      <w:r w:rsidRPr="004C6374">
        <w:rPr>
          <w:rFonts w:asciiTheme="majorHAnsi" w:hAnsiTheme="majorHAnsi" w:cstheme="majorHAnsi"/>
          <w:szCs w:val="24"/>
        </w:rPr>
        <w:t xml:space="preserve">. </w:t>
      </w:r>
    </w:p>
    <w:p w14:paraId="18C725F6" w14:textId="3E420E76" w:rsidR="003460F0" w:rsidRPr="004C6374" w:rsidRDefault="0098424B" w:rsidP="0012565C">
      <w:pPr>
        <w:spacing w:after="0" w:line="276" w:lineRule="auto"/>
        <w:ind w:left="-5" w:right="0"/>
        <w:rPr>
          <w:rFonts w:asciiTheme="majorHAnsi" w:hAnsiTheme="majorHAnsi" w:cstheme="majorHAnsi"/>
          <w:szCs w:val="24"/>
        </w:rPr>
      </w:pPr>
      <w:r w:rsidRPr="005E5EF1">
        <w:rPr>
          <w:rFonts w:asciiTheme="minorHAnsi" w:hAnsiTheme="minorHAnsi" w:cstheme="minorHAnsi"/>
          <w:b/>
          <w:szCs w:val="24"/>
        </w:rPr>
        <w:t>58.3</w:t>
      </w:r>
      <w:r w:rsidRPr="004C6374">
        <w:rPr>
          <w:rFonts w:asciiTheme="majorHAnsi" w:hAnsiTheme="majorHAnsi" w:cstheme="majorHAnsi"/>
          <w:szCs w:val="24"/>
        </w:rPr>
        <w:t xml:space="preserve"> – Independentemente das avaliações apresentadas pelo CONSORCIADO, o valor do crédito a ser liberado não será superior aos valores constantes nas tabelas habitualmente utilizadas no mercado, tais como FIPE.</w:t>
      </w:r>
    </w:p>
    <w:p w14:paraId="6E9A3D5C" w14:textId="3BBA1D8D" w:rsidR="003460F0" w:rsidRDefault="0098424B" w:rsidP="0012565C">
      <w:pPr>
        <w:spacing w:after="0" w:line="276" w:lineRule="auto"/>
        <w:ind w:left="-5" w:right="0"/>
        <w:rPr>
          <w:rFonts w:asciiTheme="majorHAnsi" w:hAnsiTheme="majorHAnsi" w:cstheme="majorHAnsi"/>
          <w:szCs w:val="24"/>
        </w:rPr>
      </w:pPr>
      <w:r w:rsidRPr="005E5EF1">
        <w:rPr>
          <w:rFonts w:asciiTheme="minorHAnsi" w:hAnsiTheme="minorHAnsi" w:cstheme="minorHAnsi"/>
          <w:b/>
          <w:szCs w:val="24"/>
        </w:rPr>
        <w:t>58.4</w:t>
      </w:r>
      <w:r w:rsidR="001050A5" w:rsidRPr="004C6374">
        <w:rPr>
          <w:rFonts w:asciiTheme="majorHAnsi" w:hAnsiTheme="majorHAnsi" w:cstheme="majorHAnsi"/>
          <w:b/>
          <w:szCs w:val="24"/>
        </w:rPr>
        <w:t xml:space="preserve"> -</w:t>
      </w:r>
      <w:r w:rsidRPr="004C6374">
        <w:rPr>
          <w:rFonts w:asciiTheme="majorHAnsi" w:hAnsiTheme="majorHAnsi" w:cstheme="majorHAnsi"/>
          <w:szCs w:val="24"/>
        </w:rPr>
        <w:t xml:space="preserve"> O CONSORCIADO não poderá oferecer em garantia: (</w:t>
      </w:r>
      <w:r w:rsidRPr="00AE43BD">
        <w:rPr>
          <w:rFonts w:asciiTheme="majorHAnsi" w:hAnsiTheme="majorHAnsi" w:cstheme="majorHAnsi"/>
          <w:b/>
          <w:bCs/>
          <w:szCs w:val="24"/>
        </w:rPr>
        <w:t>i</w:t>
      </w:r>
      <w:r w:rsidRPr="004C6374">
        <w:rPr>
          <w:rFonts w:asciiTheme="majorHAnsi" w:hAnsiTheme="majorHAnsi" w:cstheme="majorHAnsi"/>
          <w:szCs w:val="24"/>
        </w:rPr>
        <w:t xml:space="preserve">) bem </w:t>
      </w:r>
      <w:r w:rsidR="00AF0F1F" w:rsidRPr="004C6374">
        <w:rPr>
          <w:rFonts w:asciiTheme="majorHAnsi" w:hAnsiTheme="majorHAnsi" w:cstheme="majorHAnsi"/>
          <w:szCs w:val="24"/>
        </w:rPr>
        <w:t>usados</w:t>
      </w:r>
      <w:r w:rsidRPr="004C6374">
        <w:rPr>
          <w:rFonts w:asciiTheme="majorHAnsi" w:hAnsiTheme="majorHAnsi" w:cstheme="majorHAnsi"/>
          <w:szCs w:val="24"/>
        </w:rPr>
        <w:t xml:space="preserve"> </w:t>
      </w:r>
      <w:r w:rsidR="00054595" w:rsidRPr="00D019E9">
        <w:rPr>
          <w:rFonts w:asciiTheme="majorHAnsi" w:hAnsiTheme="majorHAnsi" w:cstheme="majorHAnsi"/>
          <w:szCs w:val="24"/>
        </w:rPr>
        <w:t>fora da política interna da administradora</w:t>
      </w:r>
      <w:r w:rsidRPr="004C6374">
        <w:rPr>
          <w:rFonts w:asciiTheme="majorHAnsi" w:hAnsiTheme="majorHAnsi" w:cstheme="majorHAnsi"/>
          <w:szCs w:val="24"/>
        </w:rPr>
        <w:t>; (</w:t>
      </w:r>
      <w:proofErr w:type="spellStart"/>
      <w:r w:rsidRPr="00AE43BD">
        <w:rPr>
          <w:rFonts w:asciiTheme="majorHAnsi" w:hAnsiTheme="majorHAnsi" w:cstheme="majorHAnsi"/>
          <w:b/>
          <w:bCs/>
          <w:szCs w:val="24"/>
        </w:rPr>
        <w:t>ii</w:t>
      </w:r>
      <w:proofErr w:type="spellEnd"/>
      <w:r w:rsidRPr="004C6374">
        <w:rPr>
          <w:rFonts w:asciiTheme="majorHAnsi" w:hAnsiTheme="majorHAnsi" w:cstheme="majorHAnsi"/>
          <w:szCs w:val="24"/>
        </w:rPr>
        <w:t>) bens com restrições cadastrais; (</w:t>
      </w:r>
      <w:proofErr w:type="spellStart"/>
      <w:r w:rsidRPr="00AE43BD">
        <w:rPr>
          <w:rFonts w:asciiTheme="majorHAnsi" w:hAnsiTheme="majorHAnsi" w:cstheme="majorHAnsi"/>
          <w:b/>
          <w:bCs/>
          <w:szCs w:val="24"/>
        </w:rPr>
        <w:t>iii</w:t>
      </w:r>
      <w:proofErr w:type="spellEnd"/>
      <w:r w:rsidRPr="004C6374">
        <w:rPr>
          <w:rFonts w:asciiTheme="majorHAnsi" w:hAnsiTheme="majorHAnsi" w:cstheme="majorHAnsi"/>
          <w:szCs w:val="24"/>
        </w:rPr>
        <w:t>) bens sobre os quais não seja possível contratar seguro de responsabilidade civil; ou (</w:t>
      </w:r>
      <w:proofErr w:type="spellStart"/>
      <w:r w:rsidRPr="00AE43BD">
        <w:rPr>
          <w:rFonts w:asciiTheme="majorHAnsi" w:hAnsiTheme="majorHAnsi" w:cstheme="majorHAnsi"/>
          <w:b/>
          <w:bCs/>
          <w:szCs w:val="24"/>
        </w:rPr>
        <w:t>iv</w:t>
      </w:r>
      <w:proofErr w:type="spellEnd"/>
      <w:r w:rsidRPr="004C6374">
        <w:rPr>
          <w:rFonts w:asciiTheme="majorHAnsi" w:hAnsiTheme="majorHAnsi" w:cstheme="majorHAnsi"/>
          <w:szCs w:val="24"/>
        </w:rPr>
        <w:t>) quaisquer bens que tenham sofrido sinistro em que ocorreu perda total.</w:t>
      </w:r>
    </w:p>
    <w:p w14:paraId="3C2FD1AA" w14:textId="77777777" w:rsidR="00A2333F" w:rsidRPr="00D019E9" w:rsidRDefault="00A2333F" w:rsidP="00A2333F">
      <w:pPr>
        <w:spacing w:after="0" w:line="276" w:lineRule="auto"/>
        <w:ind w:right="0" w:firstLine="0"/>
        <w:rPr>
          <w:rFonts w:asciiTheme="majorHAnsi" w:hAnsiTheme="majorHAnsi" w:cstheme="majorHAnsi"/>
          <w:color w:val="auto"/>
          <w:szCs w:val="24"/>
        </w:rPr>
      </w:pPr>
      <w:r w:rsidRPr="005E5EF1">
        <w:rPr>
          <w:rFonts w:asciiTheme="minorHAnsi" w:hAnsiTheme="minorHAnsi" w:cstheme="minorHAnsi"/>
          <w:b/>
          <w:bCs/>
          <w:color w:val="auto"/>
          <w:szCs w:val="24"/>
        </w:rPr>
        <w:t>58.5</w:t>
      </w:r>
      <w:r w:rsidRPr="00D019E9">
        <w:rPr>
          <w:rFonts w:asciiTheme="majorHAnsi" w:hAnsiTheme="majorHAnsi" w:cstheme="majorHAnsi"/>
          <w:b/>
          <w:bCs/>
          <w:color w:val="auto"/>
          <w:szCs w:val="24"/>
        </w:rPr>
        <w:t xml:space="preserve"> </w:t>
      </w:r>
      <w:r w:rsidRPr="00D019E9">
        <w:rPr>
          <w:rFonts w:asciiTheme="majorHAnsi" w:hAnsiTheme="majorHAnsi" w:cstheme="majorHAnsi"/>
          <w:color w:val="auto"/>
          <w:szCs w:val="24"/>
        </w:rPr>
        <w:t xml:space="preserve">- Para análise de garantia quando imóvel, será efetuada a avaliação dele, que somente poderá ser </w:t>
      </w:r>
      <w:r w:rsidRPr="00D019E9">
        <w:rPr>
          <w:rFonts w:asciiTheme="majorHAnsi" w:hAnsiTheme="majorHAnsi" w:cstheme="majorHAnsi"/>
          <w:color w:val="auto"/>
          <w:szCs w:val="24"/>
        </w:rPr>
        <w:lastRenderedPageBreak/>
        <w:t>feito por empresas autorizadas pela administradora.</w:t>
      </w:r>
    </w:p>
    <w:p w14:paraId="118B3EF4" w14:textId="77777777" w:rsidR="00A2333F" w:rsidRPr="00D019E9" w:rsidRDefault="00A2333F" w:rsidP="00A2333F">
      <w:pPr>
        <w:spacing w:after="0" w:line="276" w:lineRule="auto"/>
        <w:ind w:right="0"/>
        <w:rPr>
          <w:rFonts w:asciiTheme="majorHAnsi" w:hAnsiTheme="majorHAnsi" w:cstheme="majorHAnsi"/>
          <w:color w:val="auto"/>
          <w:szCs w:val="24"/>
        </w:rPr>
      </w:pPr>
      <w:r w:rsidRPr="005E5EF1">
        <w:rPr>
          <w:rFonts w:asciiTheme="minorHAnsi" w:hAnsiTheme="minorHAnsi" w:cstheme="minorHAnsi"/>
          <w:b/>
          <w:bCs/>
          <w:color w:val="auto"/>
          <w:szCs w:val="24"/>
        </w:rPr>
        <w:t>58.6</w:t>
      </w:r>
      <w:r w:rsidRPr="00D019E9">
        <w:rPr>
          <w:rFonts w:asciiTheme="majorHAnsi" w:hAnsiTheme="majorHAnsi" w:cstheme="majorHAnsi"/>
          <w:color w:val="auto"/>
          <w:szCs w:val="24"/>
        </w:rPr>
        <w:t xml:space="preserve"> – A aceitação da garantia imóvel estará sujeita à apresentação, pelo consorciado/esposa contemplado, das Certidões Negativas do foro da Comarca onde eles tenham domicílio e onde situa-se o bem em garantia, visando proteção e segurança do grupo no pagamento do crédito. Deverá, igualmente, serem apresentadas as certidões negativas do imóvel, comprovando a inexistência de ônus.</w:t>
      </w:r>
    </w:p>
    <w:p w14:paraId="25FAC21A" w14:textId="77777777" w:rsidR="00A2333F" w:rsidRPr="00D019E9" w:rsidRDefault="00A2333F" w:rsidP="00A2333F">
      <w:pPr>
        <w:spacing w:after="0" w:line="276" w:lineRule="auto"/>
        <w:ind w:right="0" w:firstLine="0"/>
        <w:rPr>
          <w:rFonts w:asciiTheme="majorHAnsi" w:hAnsiTheme="majorHAnsi" w:cstheme="majorHAnsi"/>
          <w:color w:val="auto"/>
          <w:szCs w:val="24"/>
        </w:rPr>
      </w:pPr>
      <w:r w:rsidRPr="005E5EF1">
        <w:rPr>
          <w:rFonts w:asciiTheme="minorHAnsi" w:hAnsiTheme="minorHAnsi" w:cstheme="minorHAnsi"/>
          <w:b/>
          <w:bCs/>
          <w:color w:val="auto"/>
          <w:szCs w:val="24"/>
        </w:rPr>
        <w:t>58.7</w:t>
      </w:r>
      <w:r w:rsidRPr="00D019E9">
        <w:rPr>
          <w:rFonts w:asciiTheme="majorHAnsi" w:hAnsiTheme="majorHAnsi" w:cstheme="majorHAnsi"/>
          <w:b/>
          <w:bCs/>
          <w:color w:val="auto"/>
          <w:szCs w:val="24"/>
        </w:rPr>
        <w:t xml:space="preserve"> </w:t>
      </w:r>
      <w:r w:rsidRPr="00D019E9">
        <w:rPr>
          <w:rFonts w:asciiTheme="majorHAnsi" w:hAnsiTheme="majorHAnsi" w:cstheme="majorHAnsi"/>
          <w:color w:val="auto"/>
          <w:szCs w:val="24"/>
        </w:rPr>
        <w:t xml:space="preserve">- As Certidões Negativas a serem apresentadas pelo consorciado/esposa, são aquelas, </w:t>
      </w:r>
      <w:r w:rsidRPr="00D019E9">
        <w:rPr>
          <w:rFonts w:asciiTheme="majorHAnsi" w:hAnsiTheme="majorHAnsi" w:cstheme="majorHAnsi"/>
          <w:color w:val="auto"/>
          <w:szCs w:val="24"/>
          <w:u w:val="single"/>
        </w:rPr>
        <w:t>cuja relação será previamente fornecida pela administradora</w:t>
      </w:r>
      <w:r w:rsidRPr="00D019E9">
        <w:rPr>
          <w:rFonts w:asciiTheme="majorHAnsi" w:hAnsiTheme="majorHAnsi" w:cstheme="majorHAnsi"/>
          <w:color w:val="auto"/>
          <w:szCs w:val="24"/>
        </w:rPr>
        <w:t>.</w:t>
      </w:r>
    </w:p>
    <w:p w14:paraId="1FF52069" w14:textId="77777777" w:rsidR="00A2333F" w:rsidRPr="00D019E9" w:rsidRDefault="00A2333F" w:rsidP="00A2333F">
      <w:pPr>
        <w:spacing w:after="0" w:line="276" w:lineRule="auto"/>
        <w:ind w:right="0" w:firstLine="0"/>
        <w:rPr>
          <w:rFonts w:asciiTheme="majorHAnsi" w:hAnsiTheme="majorHAnsi" w:cstheme="majorHAnsi"/>
          <w:color w:val="auto"/>
          <w:szCs w:val="24"/>
        </w:rPr>
      </w:pPr>
      <w:r w:rsidRPr="005E5EF1">
        <w:rPr>
          <w:rFonts w:asciiTheme="minorHAnsi" w:hAnsiTheme="minorHAnsi" w:cstheme="minorHAnsi"/>
          <w:b/>
          <w:bCs/>
          <w:color w:val="auto"/>
          <w:szCs w:val="24"/>
        </w:rPr>
        <w:t>58.8</w:t>
      </w:r>
      <w:r w:rsidRPr="00D019E9">
        <w:rPr>
          <w:rFonts w:asciiTheme="majorHAnsi" w:hAnsiTheme="majorHAnsi" w:cstheme="majorHAnsi"/>
          <w:b/>
          <w:bCs/>
          <w:color w:val="auto"/>
          <w:szCs w:val="24"/>
        </w:rPr>
        <w:t xml:space="preserve"> </w:t>
      </w:r>
      <w:r w:rsidRPr="00D019E9">
        <w:rPr>
          <w:rFonts w:asciiTheme="majorHAnsi" w:hAnsiTheme="majorHAnsi" w:cstheme="majorHAnsi"/>
          <w:color w:val="auto"/>
          <w:szCs w:val="24"/>
        </w:rPr>
        <w:t>- No processo de contemplação, a liberação do crédito ficará condicionada à aprovação pela administradora, da situação jurídico-cadastral do consorciado. Em não sendo aprovado, o consorciado só poderá retirar seu crédito após a total quitação do saldo devedor.</w:t>
      </w:r>
    </w:p>
    <w:p w14:paraId="19E92221" w14:textId="77777777" w:rsidR="00A2333F" w:rsidRPr="00D019E9" w:rsidRDefault="00A2333F" w:rsidP="00A2333F">
      <w:pPr>
        <w:spacing w:after="0" w:line="276" w:lineRule="auto"/>
        <w:ind w:right="0" w:firstLine="0"/>
        <w:rPr>
          <w:rFonts w:asciiTheme="majorHAnsi" w:hAnsiTheme="majorHAnsi" w:cstheme="majorHAnsi"/>
          <w:color w:val="auto"/>
          <w:szCs w:val="24"/>
        </w:rPr>
      </w:pPr>
      <w:r w:rsidRPr="005E5EF1">
        <w:rPr>
          <w:rFonts w:asciiTheme="minorHAnsi" w:hAnsiTheme="minorHAnsi" w:cstheme="minorHAnsi"/>
          <w:b/>
          <w:bCs/>
          <w:color w:val="auto"/>
          <w:szCs w:val="24"/>
        </w:rPr>
        <w:t>58.9</w:t>
      </w:r>
      <w:r w:rsidRPr="00D019E9">
        <w:rPr>
          <w:rFonts w:asciiTheme="majorHAnsi" w:hAnsiTheme="majorHAnsi" w:cstheme="majorHAnsi"/>
          <w:b/>
          <w:bCs/>
          <w:color w:val="auto"/>
          <w:szCs w:val="24"/>
        </w:rPr>
        <w:t xml:space="preserve"> </w:t>
      </w:r>
      <w:r w:rsidRPr="00D019E9">
        <w:rPr>
          <w:rFonts w:asciiTheme="majorHAnsi" w:hAnsiTheme="majorHAnsi" w:cstheme="majorHAnsi"/>
          <w:color w:val="auto"/>
          <w:szCs w:val="24"/>
        </w:rPr>
        <w:t>- A liberação do crédito ao consorciado contemplado somente será feita após o pagamento das obrigações eventualmente atrasadas.</w:t>
      </w:r>
    </w:p>
    <w:p w14:paraId="02325450" w14:textId="1FCF187E" w:rsidR="00A2333F" w:rsidRDefault="00A2333F" w:rsidP="00A2333F">
      <w:pPr>
        <w:spacing w:after="0" w:line="276" w:lineRule="auto"/>
        <w:ind w:left="-5" w:right="0"/>
        <w:rPr>
          <w:rFonts w:asciiTheme="majorHAnsi" w:hAnsiTheme="majorHAnsi" w:cstheme="majorHAnsi"/>
          <w:color w:val="auto"/>
          <w:szCs w:val="24"/>
        </w:rPr>
      </w:pPr>
      <w:r w:rsidRPr="005E5EF1">
        <w:rPr>
          <w:rFonts w:asciiTheme="minorHAnsi" w:hAnsiTheme="minorHAnsi" w:cstheme="minorHAnsi"/>
          <w:b/>
          <w:bCs/>
          <w:color w:val="auto"/>
          <w:szCs w:val="24"/>
        </w:rPr>
        <w:t>58.10</w:t>
      </w:r>
      <w:r w:rsidRPr="00D019E9">
        <w:rPr>
          <w:rFonts w:asciiTheme="majorHAnsi" w:hAnsiTheme="majorHAnsi" w:cstheme="majorHAnsi"/>
          <w:b/>
          <w:bCs/>
          <w:color w:val="auto"/>
          <w:szCs w:val="24"/>
        </w:rPr>
        <w:t xml:space="preserve"> </w:t>
      </w:r>
      <w:r w:rsidRPr="00D019E9">
        <w:rPr>
          <w:rFonts w:asciiTheme="majorHAnsi" w:hAnsiTheme="majorHAnsi" w:cstheme="majorHAnsi"/>
          <w:color w:val="auto"/>
          <w:szCs w:val="24"/>
        </w:rPr>
        <w:t>- O consorciado contemplado que vier a alienar um bem imóvel averbado, obriga-se a efetuar Contrato de Seguro do referido imóvel pelo prazo remanescente da dívida.</w:t>
      </w:r>
    </w:p>
    <w:p w14:paraId="311FD632" w14:textId="77777777" w:rsidR="00C87DDF" w:rsidRDefault="00C87DDF" w:rsidP="00A2333F">
      <w:pPr>
        <w:spacing w:after="0" w:line="276" w:lineRule="auto"/>
        <w:ind w:left="-5" w:right="0"/>
        <w:rPr>
          <w:rFonts w:asciiTheme="majorHAnsi" w:hAnsiTheme="majorHAnsi" w:cstheme="majorHAnsi"/>
          <w:szCs w:val="24"/>
        </w:rPr>
      </w:pPr>
    </w:p>
    <w:p w14:paraId="2E30EE21" w14:textId="77777777" w:rsidR="00030058" w:rsidRPr="004C6374" w:rsidRDefault="0098424B" w:rsidP="0012565C">
      <w:pPr>
        <w:spacing w:after="0" w:line="276" w:lineRule="auto"/>
        <w:ind w:left="-5" w:right="0"/>
        <w:rPr>
          <w:rFonts w:asciiTheme="majorHAnsi" w:hAnsiTheme="majorHAnsi" w:cstheme="majorHAnsi"/>
          <w:szCs w:val="24"/>
          <w:u w:val="single"/>
        </w:rPr>
      </w:pPr>
      <w:r w:rsidRPr="004C6374">
        <w:rPr>
          <w:rFonts w:asciiTheme="majorHAnsi" w:hAnsiTheme="majorHAnsi" w:cstheme="majorHAnsi"/>
          <w:b/>
          <w:szCs w:val="24"/>
          <w:u w:val="single"/>
        </w:rPr>
        <w:t>DO CRÉDITO PARA PAGAMENTO DE FINANCIAMENTO</w:t>
      </w:r>
    </w:p>
    <w:p w14:paraId="262C3DA2" w14:textId="77777777" w:rsidR="003460F0" w:rsidRDefault="0098424B" w:rsidP="0012565C">
      <w:pPr>
        <w:numPr>
          <w:ilvl w:val="0"/>
          <w:numId w:val="22"/>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O CONSORCIADO contemplado poderá ainda optar pela utilização de seu crédito para quitação total de financiamento de sua titularidade, sujeito à prévia anuência da ADMINISTRADORA, e nas condições ora estabelecidas.</w:t>
      </w:r>
    </w:p>
    <w:p w14:paraId="2D7738DF" w14:textId="77777777" w:rsidR="001A7B28" w:rsidRPr="004044CE" w:rsidRDefault="001A7B28" w:rsidP="001A7B28">
      <w:pPr>
        <w:spacing w:after="0" w:line="276" w:lineRule="auto"/>
        <w:ind w:right="0" w:firstLine="0"/>
        <w:rPr>
          <w:rFonts w:asciiTheme="majorHAnsi" w:hAnsiTheme="majorHAnsi" w:cstheme="majorHAnsi"/>
          <w:color w:val="auto"/>
          <w:szCs w:val="24"/>
        </w:rPr>
      </w:pPr>
      <w:r w:rsidRPr="005E5EF1">
        <w:rPr>
          <w:rFonts w:asciiTheme="minorHAnsi" w:hAnsiTheme="minorHAnsi" w:cstheme="minorHAnsi"/>
          <w:b/>
          <w:bCs/>
          <w:szCs w:val="24"/>
        </w:rPr>
        <w:t>59.1</w:t>
      </w:r>
      <w:r>
        <w:rPr>
          <w:rFonts w:asciiTheme="majorHAnsi" w:hAnsiTheme="majorHAnsi" w:cstheme="majorHAnsi"/>
          <w:szCs w:val="24"/>
        </w:rPr>
        <w:t xml:space="preserve"> - </w:t>
      </w:r>
      <w:r>
        <w:rPr>
          <w:rFonts w:asciiTheme="majorHAnsi" w:hAnsiTheme="majorHAnsi" w:cstheme="majorHAnsi"/>
          <w:color w:val="auto"/>
          <w:szCs w:val="24"/>
        </w:rPr>
        <w:t>C</w:t>
      </w:r>
      <w:r w:rsidRPr="00246057">
        <w:rPr>
          <w:rFonts w:asciiTheme="majorHAnsi" w:hAnsiTheme="majorHAnsi" w:cstheme="majorHAnsi"/>
          <w:color w:val="auto"/>
          <w:szCs w:val="24"/>
        </w:rPr>
        <w:t>onsidera-se financiamento as operações de crédito, as operações de arrendamento mercantil financeiro e as operações de consórcio quando o crédito já tiver sido utilizado pelo consorciado contemplado</w:t>
      </w:r>
      <w:r>
        <w:rPr>
          <w:rFonts w:asciiTheme="majorHAnsi" w:hAnsiTheme="majorHAnsi" w:cstheme="majorHAnsi"/>
          <w:color w:val="auto"/>
          <w:szCs w:val="24"/>
        </w:rPr>
        <w:t>.</w:t>
      </w:r>
    </w:p>
    <w:p w14:paraId="0A453AEF" w14:textId="77777777" w:rsidR="003460F0" w:rsidRPr="004C6374" w:rsidRDefault="0098424B" w:rsidP="0012565C">
      <w:pPr>
        <w:numPr>
          <w:ilvl w:val="0"/>
          <w:numId w:val="22"/>
        </w:numPr>
        <w:spacing w:after="0" w:line="276" w:lineRule="auto"/>
        <w:ind w:left="0" w:right="0" w:firstLine="0"/>
        <w:rPr>
          <w:rFonts w:asciiTheme="majorHAnsi" w:hAnsiTheme="majorHAnsi" w:cstheme="majorHAnsi"/>
          <w:szCs w:val="24"/>
        </w:rPr>
      </w:pPr>
      <w:r w:rsidRPr="004C6374">
        <w:rPr>
          <w:rFonts w:asciiTheme="majorHAnsi" w:hAnsiTheme="majorHAnsi" w:cstheme="majorHAnsi"/>
          <w:szCs w:val="24"/>
        </w:rPr>
        <w:t>– O financiamento deverá ter por objeto bens possíveis de serem adquiridos por meio do crédito obtido.</w:t>
      </w:r>
    </w:p>
    <w:p w14:paraId="1CF29674" w14:textId="77777777" w:rsidR="00030058" w:rsidRPr="004C6374" w:rsidRDefault="0098424B" w:rsidP="0012565C">
      <w:pPr>
        <w:spacing w:after="0" w:line="276" w:lineRule="auto"/>
        <w:ind w:left="-5" w:right="0"/>
        <w:rPr>
          <w:rFonts w:asciiTheme="majorHAnsi" w:hAnsiTheme="majorHAnsi" w:cstheme="majorHAnsi"/>
          <w:szCs w:val="24"/>
        </w:rPr>
      </w:pPr>
      <w:r w:rsidRPr="005E5EF1">
        <w:rPr>
          <w:rFonts w:asciiTheme="minorHAnsi" w:hAnsiTheme="minorHAnsi" w:cstheme="minorHAnsi"/>
          <w:b/>
          <w:szCs w:val="24"/>
        </w:rPr>
        <w:t>60.1 –</w:t>
      </w:r>
      <w:r w:rsidRPr="004C6374">
        <w:rPr>
          <w:rFonts w:asciiTheme="majorHAnsi" w:hAnsiTheme="majorHAnsi" w:cstheme="majorHAnsi"/>
          <w:szCs w:val="24"/>
        </w:rPr>
        <w:t xml:space="preserve"> Para efeito do disposto no presente capítulo, deverá o CONSORCIADO comunicar sua opção à ADMINISTRADORA, formalmente, devendo encaminhar os seguintes documentos:</w:t>
      </w:r>
    </w:p>
    <w:p w14:paraId="21829963" w14:textId="3EF88841" w:rsidR="00030058" w:rsidRPr="004C6374" w:rsidRDefault="0098424B" w:rsidP="00117537">
      <w:pPr>
        <w:numPr>
          <w:ilvl w:val="0"/>
          <w:numId w:val="23"/>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 xml:space="preserve">– </w:t>
      </w:r>
      <w:r w:rsidR="00DD3D90" w:rsidRPr="004C6374">
        <w:rPr>
          <w:rFonts w:asciiTheme="majorHAnsi" w:hAnsiTheme="majorHAnsi" w:cstheme="majorHAnsi"/>
          <w:szCs w:val="24"/>
        </w:rPr>
        <w:t>Cópia</w:t>
      </w:r>
      <w:r w:rsidRPr="004C6374">
        <w:rPr>
          <w:rFonts w:asciiTheme="majorHAnsi" w:hAnsiTheme="majorHAnsi" w:cstheme="majorHAnsi"/>
          <w:szCs w:val="24"/>
        </w:rPr>
        <w:t xml:space="preserve"> do Contrato de financiamento a ser quitado, bem como seus aditivos e sucedâneos;</w:t>
      </w:r>
    </w:p>
    <w:p w14:paraId="2A433C1D" w14:textId="5F9009DE" w:rsidR="00030058" w:rsidRPr="004C6374" w:rsidRDefault="0098424B" w:rsidP="00117537">
      <w:pPr>
        <w:numPr>
          <w:ilvl w:val="0"/>
          <w:numId w:val="23"/>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 xml:space="preserve">– </w:t>
      </w:r>
      <w:r w:rsidR="00DD3D90" w:rsidRPr="004C6374">
        <w:rPr>
          <w:rFonts w:asciiTheme="majorHAnsi" w:hAnsiTheme="majorHAnsi" w:cstheme="majorHAnsi"/>
          <w:szCs w:val="24"/>
        </w:rPr>
        <w:t>Demonstrativo</w:t>
      </w:r>
      <w:r w:rsidRPr="004C6374">
        <w:rPr>
          <w:rFonts w:asciiTheme="majorHAnsi" w:hAnsiTheme="majorHAnsi" w:cstheme="majorHAnsi"/>
          <w:szCs w:val="24"/>
        </w:rPr>
        <w:t xml:space="preserve"> oriundo da financiadora contendo as informações dos pagamentos efetuados, inadimplidos, e a vencer;</w:t>
      </w:r>
    </w:p>
    <w:p w14:paraId="7065F382" w14:textId="33D764D6" w:rsidR="00030058" w:rsidRPr="004C6374" w:rsidRDefault="0098424B" w:rsidP="00117537">
      <w:pPr>
        <w:numPr>
          <w:ilvl w:val="0"/>
          <w:numId w:val="23"/>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 xml:space="preserve">– </w:t>
      </w:r>
      <w:r w:rsidR="00DD3D90" w:rsidRPr="004C6374">
        <w:rPr>
          <w:rFonts w:asciiTheme="majorHAnsi" w:hAnsiTheme="majorHAnsi" w:cstheme="majorHAnsi"/>
          <w:szCs w:val="24"/>
        </w:rPr>
        <w:t>Carta</w:t>
      </w:r>
      <w:r w:rsidRPr="004C6374">
        <w:rPr>
          <w:rFonts w:asciiTheme="majorHAnsi" w:hAnsiTheme="majorHAnsi" w:cstheme="majorHAnsi"/>
          <w:szCs w:val="24"/>
        </w:rPr>
        <w:t xml:space="preserve"> da financiadora contendo seus dados cadastrais básicos, informações bancárias para crédito, bem como uma autorização formal para receber a quitação do financiamento, onde conste exatamente o valor a ser pago para liquidação dos valores contratados;</w:t>
      </w:r>
    </w:p>
    <w:p w14:paraId="123BAD4D" w14:textId="694441C0" w:rsidR="00030058" w:rsidRPr="004C6374" w:rsidRDefault="0098424B" w:rsidP="00117537">
      <w:pPr>
        <w:numPr>
          <w:ilvl w:val="0"/>
          <w:numId w:val="23"/>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 xml:space="preserve">– </w:t>
      </w:r>
      <w:r w:rsidR="00DD3D90" w:rsidRPr="004C6374">
        <w:rPr>
          <w:rFonts w:asciiTheme="majorHAnsi" w:hAnsiTheme="majorHAnsi" w:cstheme="majorHAnsi"/>
          <w:szCs w:val="24"/>
        </w:rPr>
        <w:t>Declaração</w:t>
      </w:r>
      <w:r w:rsidRPr="004C6374">
        <w:rPr>
          <w:rFonts w:asciiTheme="majorHAnsi" w:hAnsiTheme="majorHAnsi" w:cstheme="majorHAnsi"/>
          <w:szCs w:val="24"/>
        </w:rPr>
        <w:t xml:space="preserve"> da parte do CONSORCIADO oferecendo o bem objeto do financiamento em garantia fiduciária do débito consorcial assumido, mencionando expressamente a inexistência de outros ônus ou gravames sobre este bem;</w:t>
      </w:r>
    </w:p>
    <w:p w14:paraId="01CFA5F3" w14:textId="70FFE6F1" w:rsidR="003460F0" w:rsidRPr="005E5EF1" w:rsidRDefault="0098424B" w:rsidP="005233E3">
      <w:pPr>
        <w:numPr>
          <w:ilvl w:val="0"/>
          <w:numId w:val="23"/>
        </w:numPr>
        <w:spacing w:after="0" w:line="276" w:lineRule="auto"/>
        <w:ind w:left="-5" w:right="0" w:firstLine="0"/>
        <w:rPr>
          <w:rFonts w:asciiTheme="majorHAnsi" w:hAnsiTheme="majorHAnsi" w:cstheme="majorHAnsi"/>
          <w:szCs w:val="24"/>
          <w:u w:val="single"/>
        </w:rPr>
      </w:pPr>
      <w:r w:rsidRPr="0070549C">
        <w:rPr>
          <w:rFonts w:asciiTheme="majorHAnsi" w:hAnsiTheme="majorHAnsi" w:cstheme="majorHAnsi"/>
          <w:szCs w:val="24"/>
        </w:rPr>
        <w:t xml:space="preserve">- </w:t>
      </w:r>
      <w:r w:rsidR="00DD3D90" w:rsidRPr="0070549C">
        <w:rPr>
          <w:rFonts w:asciiTheme="majorHAnsi" w:hAnsiTheme="majorHAnsi" w:cstheme="majorHAnsi"/>
          <w:szCs w:val="24"/>
        </w:rPr>
        <w:t>Apresentação</w:t>
      </w:r>
      <w:r w:rsidRPr="0070549C">
        <w:rPr>
          <w:rFonts w:asciiTheme="majorHAnsi" w:hAnsiTheme="majorHAnsi" w:cstheme="majorHAnsi"/>
          <w:szCs w:val="24"/>
        </w:rPr>
        <w:t xml:space="preserve"> das garantias pessoais e/ou reais, de acordo com o saldo devedor da cota, que serão vinculadas formalmente ao </w:t>
      </w:r>
      <w:r w:rsidR="00894AE7" w:rsidRPr="0070549C">
        <w:rPr>
          <w:rFonts w:asciiTheme="majorHAnsi" w:hAnsiTheme="majorHAnsi" w:cstheme="majorHAnsi"/>
          <w:szCs w:val="24"/>
        </w:rPr>
        <w:t xml:space="preserve">presente </w:t>
      </w:r>
      <w:r w:rsidRPr="0070549C">
        <w:rPr>
          <w:rFonts w:asciiTheme="majorHAnsi" w:hAnsiTheme="majorHAnsi" w:cstheme="majorHAnsi"/>
          <w:szCs w:val="24"/>
        </w:rPr>
        <w:t>Contrato de Consórcio até que se proceda à sua quitação.</w:t>
      </w:r>
    </w:p>
    <w:p w14:paraId="2CD0B87A" w14:textId="77777777" w:rsidR="00C87DDF" w:rsidRPr="0070549C" w:rsidRDefault="00C87DDF" w:rsidP="005E5EF1">
      <w:pPr>
        <w:spacing w:after="0" w:line="276" w:lineRule="auto"/>
        <w:ind w:left="-5" w:right="0" w:firstLine="0"/>
        <w:rPr>
          <w:rFonts w:asciiTheme="majorHAnsi" w:hAnsiTheme="majorHAnsi" w:cstheme="majorHAnsi"/>
          <w:szCs w:val="24"/>
          <w:u w:val="single"/>
        </w:rPr>
      </w:pPr>
    </w:p>
    <w:p w14:paraId="161E0876" w14:textId="77777777" w:rsidR="00030058" w:rsidRPr="004C6374" w:rsidRDefault="0098424B" w:rsidP="0012565C">
      <w:pPr>
        <w:spacing w:after="0" w:line="276" w:lineRule="auto"/>
        <w:ind w:left="-5" w:right="0"/>
        <w:rPr>
          <w:rFonts w:asciiTheme="majorHAnsi" w:hAnsiTheme="majorHAnsi" w:cstheme="majorHAnsi"/>
          <w:szCs w:val="24"/>
          <w:u w:val="single"/>
        </w:rPr>
      </w:pPr>
      <w:r w:rsidRPr="004C6374">
        <w:rPr>
          <w:rFonts w:asciiTheme="majorHAnsi" w:hAnsiTheme="majorHAnsi" w:cstheme="majorHAnsi"/>
          <w:b/>
          <w:szCs w:val="24"/>
          <w:u w:val="single"/>
        </w:rPr>
        <w:t>DO CRÉDITO DO EXCLUÍDO</w:t>
      </w:r>
    </w:p>
    <w:p w14:paraId="19375EA7" w14:textId="77777777" w:rsidR="00361D04" w:rsidRPr="004C6374" w:rsidRDefault="0098424B" w:rsidP="0012565C">
      <w:pPr>
        <w:numPr>
          <w:ilvl w:val="0"/>
          <w:numId w:val="24"/>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xml:space="preserve">– O crédito do CONSORCIADO excluído será depositado com as devidas atualizações e </w:t>
      </w:r>
      <w:r w:rsidRPr="004C6374">
        <w:rPr>
          <w:rFonts w:asciiTheme="majorHAnsi" w:hAnsiTheme="majorHAnsi" w:cstheme="majorHAnsi"/>
          <w:szCs w:val="24"/>
        </w:rPr>
        <w:lastRenderedPageBreak/>
        <w:t xml:space="preserve">descontos, nos termos do presente instrumento, diretamente na conta por ele apontada na </w:t>
      </w:r>
      <w:r w:rsidRPr="004C6374">
        <w:rPr>
          <w:rFonts w:asciiTheme="majorHAnsi" w:hAnsiTheme="majorHAnsi" w:cstheme="majorHAnsi"/>
          <w:b/>
          <w:szCs w:val="24"/>
        </w:rPr>
        <w:t>“Proposta de Adesão”</w:t>
      </w:r>
      <w:r w:rsidRPr="004C6374">
        <w:rPr>
          <w:rFonts w:asciiTheme="majorHAnsi" w:hAnsiTheme="majorHAnsi" w:cstheme="majorHAnsi"/>
          <w:szCs w:val="24"/>
        </w:rPr>
        <w:t>.</w:t>
      </w:r>
    </w:p>
    <w:p w14:paraId="63C574A2" w14:textId="244B902E" w:rsidR="003460F0" w:rsidRDefault="0098424B" w:rsidP="0012565C">
      <w:pPr>
        <w:spacing w:after="0" w:line="276" w:lineRule="auto"/>
        <w:ind w:left="-5" w:right="0"/>
        <w:rPr>
          <w:rFonts w:asciiTheme="majorHAnsi" w:hAnsiTheme="majorHAnsi" w:cstheme="majorHAnsi"/>
          <w:szCs w:val="24"/>
        </w:rPr>
      </w:pPr>
      <w:r w:rsidRPr="005E5EF1">
        <w:rPr>
          <w:rFonts w:asciiTheme="minorHAnsi" w:hAnsiTheme="minorHAnsi" w:cstheme="minorHAnsi"/>
          <w:b/>
          <w:szCs w:val="24"/>
        </w:rPr>
        <w:t>61.1</w:t>
      </w:r>
      <w:r w:rsidRPr="004C6374">
        <w:rPr>
          <w:rFonts w:asciiTheme="majorHAnsi" w:hAnsiTheme="majorHAnsi" w:cstheme="majorHAnsi"/>
          <w:szCs w:val="24"/>
        </w:rPr>
        <w:t xml:space="preserve"> – O comprovante de depósito do crédito do CONSORCIADO excluído servirá como documento de quitação, extinguindo, assim, a relação existente entre ele e a ADMINISTRADORA.</w:t>
      </w:r>
    </w:p>
    <w:p w14:paraId="23D6DDEB" w14:textId="77777777" w:rsidR="00F04FF4" w:rsidRDefault="00F04FF4" w:rsidP="0012565C">
      <w:pPr>
        <w:spacing w:after="0" w:line="276" w:lineRule="auto"/>
        <w:ind w:left="-5" w:right="0"/>
        <w:rPr>
          <w:rFonts w:asciiTheme="majorHAnsi" w:hAnsiTheme="majorHAnsi" w:cstheme="majorHAnsi"/>
          <w:szCs w:val="24"/>
        </w:rPr>
      </w:pPr>
    </w:p>
    <w:p w14:paraId="3058338C" w14:textId="77777777" w:rsidR="00F04FF4" w:rsidRDefault="00F04FF4" w:rsidP="0012565C">
      <w:pPr>
        <w:spacing w:after="0" w:line="276" w:lineRule="auto"/>
        <w:ind w:left="-5" w:right="0"/>
        <w:rPr>
          <w:rFonts w:asciiTheme="majorHAnsi" w:hAnsiTheme="majorHAnsi" w:cstheme="majorHAnsi"/>
          <w:szCs w:val="24"/>
        </w:rPr>
      </w:pPr>
    </w:p>
    <w:p w14:paraId="0EDEC112" w14:textId="77777777" w:rsidR="00C87DDF" w:rsidRPr="004C6374" w:rsidRDefault="00C87DDF" w:rsidP="0012565C">
      <w:pPr>
        <w:spacing w:after="0" w:line="276" w:lineRule="auto"/>
        <w:ind w:left="-5" w:right="0"/>
        <w:rPr>
          <w:rFonts w:asciiTheme="majorHAnsi" w:hAnsiTheme="majorHAnsi" w:cstheme="majorHAnsi"/>
          <w:szCs w:val="24"/>
        </w:rPr>
      </w:pPr>
    </w:p>
    <w:p w14:paraId="291852C7" w14:textId="77777777" w:rsidR="00030058" w:rsidRPr="004C6374" w:rsidRDefault="0098424B" w:rsidP="0012565C">
      <w:pPr>
        <w:spacing w:after="0" w:line="276" w:lineRule="auto"/>
        <w:ind w:left="-5" w:right="0"/>
        <w:rPr>
          <w:rFonts w:asciiTheme="majorHAnsi" w:hAnsiTheme="majorHAnsi" w:cstheme="majorHAnsi"/>
          <w:szCs w:val="24"/>
          <w:u w:val="single"/>
        </w:rPr>
      </w:pPr>
      <w:r w:rsidRPr="004C6374">
        <w:rPr>
          <w:rFonts w:asciiTheme="majorHAnsi" w:hAnsiTheme="majorHAnsi" w:cstheme="majorHAnsi"/>
          <w:b/>
          <w:szCs w:val="24"/>
          <w:u w:val="single"/>
        </w:rPr>
        <w:t>DOS DOCUMENTOS PARA ANÁLISE CADASTRAL</w:t>
      </w:r>
    </w:p>
    <w:p w14:paraId="252C73A9" w14:textId="155BDF29" w:rsidR="00030058" w:rsidRPr="004C6374" w:rsidRDefault="0098424B" w:rsidP="0012565C">
      <w:pPr>
        <w:numPr>
          <w:ilvl w:val="0"/>
          <w:numId w:val="24"/>
        </w:numPr>
        <w:spacing w:after="0" w:line="276" w:lineRule="auto"/>
        <w:ind w:left="-5" w:right="0"/>
        <w:rPr>
          <w:rFonts w:asciiTheme="majorHAnsi" w:hAnsiTheme="majorHAnsi" w:cstheme="majorHAnsi"/>
          <w:szCs w:val="24"/>
        </w:rPr>
      </w:pPr>
      <w:r w:rsidRPr="004C6374">
        <w:rPr>
          <w:rFonts w:asciiTheme="majorHAnsi" w:hAnsiTheme="majorHAnsi" w:cstheme="majorHAnsi"/>
          <w:szCs w:val="24"/>
        </w:rPr>
        <w:t xml:space="preserve">– Para a ADMINISTRADORA efetuar o pagamento do </w:t>
      </w:r>
      <w:r w:rsidR="004A305A">
        <w:rPr>
          <w:rFonts w:asciiTheme="majorHAnsi" w:hAnsiTheme="majorHAnsi" w:cstheme="majorHAnsi"/>
          <w:szCs w:val="24"/>
        </w:rPr>
        <w:t>crédito</w:t>
      </w:r>
      <w:r w:rsidRPr="004C6374">
        <w:rPr>
          <w:rFonts w:asciiTheme="majorHAnsi" w:hAnsiTheme="majorHAnsi" w:cstheme="majorHAnsi"/>
          <w:szCs w:val="24"/>
        </w:rPr>
        <w:t>, após regular contemplação por lance ou sorteio em Assembleia Geral, ser</w:t>
      </w:r>
      <w:r w:rsidR="00DD3D90" w:rsidRPr="004C6374">
        <w:rPr>
          <w:rFonts w:asciiTheme="majorHAnsi" w:hAnsiTheme="majorHAnsi" w:cstheme="majorHAnsi"/>
          <w:szCs w:val="24"/>
        </w:rPr>
        <w:t>ão</w:t>
      </w:r>
      <w:r w:rsidRPr="004C6374">
        <w:rPr>
          <w:rFonts w:asciiTheme="majorHAnsi" w:hAnsiTheme="majorHAnsi" w:cstheme="majorHAnsi"/>
          <w:szCs w:val="24"/>
        </w:rPr>
        <w:t xml:space="preserve"> </w:t>
      </w:r>
      <w:r w:rsidR="00DD3D90" w:rsidRPr="004C6374">
        <w:rPr>
          <w:rFonts w:asciiTheme="majorHAnsi" w:hAnsiTheme="majorHAnsi" w:cstheme="majorHAnsi"/>
          <w:szCs w:val="24"/>
        </w:rPr>
        <w:t>necessárias</w:t>
      </w:r>
      <w:r w:rsidRPr="004C6374">
        <w:rPr>
          <w:rFonts w:asciiTheme="majorHAnsi" w:hAnsiTheme="majorHAnsi" w:cstheme="majorHAnsi"/>
          <w:szCs w:val="24"/>
        </w:rPr>
        <w:t xml:space="preserve"> a aprovação de cadastro e a apresentação dos seguintes documentos:</w:t>
      </w:r>
    </w:p>
    <w:p w14:paraId="355DEC4B" w14:textId="77777777" w:rsidR="00030058" w:rsidRPr="004C6374" w:rsidRDefault="0098424B" w:rsidP="00117537">
      <w:pPr>
        <w:spacing w:after="0" w:line="276" w:lineRule="auto"/>
        <w:ind w:left="284" w:right="0"/>
        <w:rPr>
          <w:rFonts w:asciiTheme="majorHAnsi" w:hAnsiTheme="majorHAnsi" w:cstheme="majorHAnsi"/>
          <w:szCs w:val="24"/>
        </w:rPr>
      </w:pPr>
      <w:r w:rsidRPr="004C6374">
        <w:rPr>
          <w:rFonts w:asciiTheme="majorHAnsi" w:hAnsiTheme="majorHAnsi" w:cstheme="majorHAnsi"/>
          <w:b/>
          <w:szCs w:val="24"/>
        </w:rPr>
        <w:t xml:space="preserve">I </w:t>
      </w:r>
      <w:r w:rsidRPr="004C6374">
        <w:rPr>
          <w:rFonts w:asciiTheme="majorHAnsi" w:hAnsiTheme="majorHAnsi" w:cstheme="majorHAnsi"/>
          <w:szCs w:val="24"/>
        </w:rPr>
        <w:t>– Do CONSORCIADO Pessoa Física e Avalista(s):</w:t>
      </w:r>
    </w:p>
    <w:p w14:paraId="6F3EC12D" w14:textId="7BFF4FC8" w:rsidR="00030058" w:rsidRPr="004C6374" w:rsidRDefault="00DD3D90" w:rsidP="00117537">
      <w:pPr>
        <w:numPr>
          <w:ilvl w:val="0"/>
          <w:numId w:val="25"/>
        </w:numPr>
        <w:spacing w:after="0" w:line="276" w:lineRule="auto"/>
        <w:ind w:left="567" w:right="0"/>
        <w:rPr>
          <w:rFonts w:asciiTheme="majorHAnsi" w:hAnsiTheme="majorHAnsi" w:cstheme="majorHAnsi"/>
          <w:szCs w:val="24"/>
        </w:rPr>
      </w:pPr>
      <w:r w:rsidRPr="004C6374">
        <w:rPr>
          <w:rFonts w:asciiTheme="majorHAnsi" w:hAnsiTheme="majorHAnsi" w:cstheme="majorHAnsi"/>
          <w:szCs w:val="24"/>
        </w:rPr>
        <w:t>C</w:t>
      </w:r>
      <w:r w:rsidR="0098424B" w:rsidRPr="004C6374">
        <w:rPr>
          <w:rFonts w:asciiTheme="majorHAnsi" w:hAnsiTheme="majorHAnsi" w:cstheme="majorHAnsi"/>
          <w:szCs w:val="24"/>
        </w:rPr>
        <w:t xml:space="preserve">ópia dos documentos de RG e CPF; </w:t>
      </w:r>
    </w:p>
    <w:p w14:paraId="5585C392" w14:textId="0CA4A62B" w:rsidR="00361D04" w:rsidRPr="004C6374" w:rsidRDefault="00DD3D90" w:rsidP="00117537">
      <w:pPr>
        <w:numPr>
          <w:ilvl w:val="0"/>
          <w:numId w:val="25"/>
        </w:numPr>
        <w:spacing w:after="0" w:line="276" w:lineRule="auto"/>
        <w:ind w:left="567" w:right="0"/>
        <w:rPr>
          <w:rFonts w:asciiTheme="majorHAnsi" w:hAnsiTheme="majorHAnsi" w:cstheme="majorHAnsi"/>
          <w:szCs w:val="24"/>
        </w:rPr>
      </w:pPr>
      <w:r w:rsidRPr="004C6374">
        <w:rPr>
          <w:rFonts w:asciiTheme="majorHAnsi" w:hAnsiTheme="majorHAnsi" w:cstheme="majorHAnsi"/>
          <w:szCs w:val="24"/>
        </w:rPr>
        <w:t>C</w:t>
      </w:r>
      <w:r w:rsidR="0098424B" w:rsidRPr="004C6374">
        <w:rPr>
          <w:rFonts w:asciiTheme="majorHAnsi" w:hAnsiTheme="majorHAnsi" w:cstheme="majorHAnsi"/>
          <w:szCs w:val="24"/>
        </w:rPr>
        <w:t>ertidão de Casamento (</w:t>
      </w:r>
      <w:r w:rsidR="00287F96" w:rsidRPr="004C6374">
        <w:rPr>
          <w:rFonts w:asciiTheme="majorHAnsi" w:hAnsiTheme="majorHAnsi" w:cstheme="majorHAnsi"/>
          <w:szCs w:val="24"/>
        </w:rPr>
        <w:t>se for o caso</w:t>
      </w:r>
      <w:r w:rsidR="0098424B" w:rsidRPr="004C6374">
        <w:rPr>
          <w:rFonts w:asciiTheme="majorHAnsi" w:hAnsiTheme="majorHAnsi" w:cstheme="majorHAnsi"/>
          <w:szCs w:val="24"/>
        </w:rPr>
        <w:t>);</w:t>
      </w:r>
    </w:p>
    <w:p w14:paraId="07ACAB5C" w14:textId="23877280" w:rsidR="00361D04" w:rsidRPr="004C6374" w:rsidRDefault="0098424B" w:rsidP="00117537">
      <w:pPr>
        <w:spacing w:after="0" w:line="276" w:lineRule="auto"/>
        <w:ind w:left="567" w:right="0" w:firstLine="0"/>
        <w:rPr>
          <w:rFonts w:asciiTheme="majorHAnsi" w:hAnsiTheme="majorHAnsi" w:cstheme="majorHAnsi"/>
          <w:szCs w:val="24"/>
        </w:rPr>
      </w:pPr>
      <w:r w:rsidRPr="004C6374">
        <w:rPr>
          <w:rFonts w:asciiTheme="majorHAnsi" w:hAnsiTheme="majorHAnsi" w:cstheme="majorHAnsi"/>
          <w:b/>
          <w:szCs w:val="24"/>
        </w:rPr>
        <w:t>c)</w:t>
      </w:r>
      <w:r w:rsidRPr="004C6374">
        <w:rPr>
          <w:rFonts w:asciiTheme="majorHAnsi" w:hAnsiTheme="majorHAnsi" w:cstheme="majorHAnsi"/>
          <w:szCs w:val="24"/>
        </w:rPr>
        <w:t xml:space="preserve"> </w:t>
      </w:r>
      <w:r w:rsidR="00DD3D90" w:rsidRPr="004C6374">
        <w:rPr>
          <w:rFonts w:asciiTheme="majorHAnsi" w:hAnsiTheme="majorHAnsi" w:cstheme="majorHAnsi"/>
          <w:szCs w:val="24"/>
        </w:rPr>
        <w:t>C</w:t>
      </w:r>
      <w:r w:rsidRPr="004C6374">
        <w:rPr>
          <w:rFonts w:asciiTheme="majorHAnsi" w:hAnsiTheme="majorHAnsi" w:cstheme="majorHAnsi"/>
          <w:szCs w:val="24"/>
        </w:rPr>
        <w:t>omprovante de Renda dos últimos três meses e/ou Declaração de Rendimentos assinada por Contador (DECORE)</w:t>
      </w:r>
      <w:r w:rsidR="009F4DFF" w:rsidRPr="004C6374">
        <w:rPr>
          <w:rFonts w:asciiTheme="majorHAnsi" w:hAnsiTheme="majorHAnsi" w:cstheme="majorHAnsi"/>
          <w:szCs w:val="24"/>
        </w:rPr>
        <w:t>, demonstrando um rendimento mensal comprovado não inferior a 3X (três vezes) o valor da parcela mensal devida pelo CONSORCIADO</w:t>
      </w:r>
      <w:r w:rsidRPr="004C6374">
        <w:rPr>
          <w:rFonts w:asciiTheme="majorHAnsi" w:hAnsiTheme="majorHAnsi" w:cstheme="majorHAnsi"/>
          <w:szCs w:val="24"/>
        </w:rPr>
        <w:t>;</w:t>
      </w:r>
    </w:p>
    <w:p w14:paraId="06368A71" w14:textId="1E4058CA" w:rsidR="00361D04" w:rsidRPr="004C6374" w:rsidRDefault="0098424B" w:rsidP="00117537">
      <w:pPr>
        <w:spacing w:after="0" w:line="276" w:lineRule="auto"/>
        <w:ind w:left="567" w:right="0" w:firstLine="0"/>
        <w:rPr>
          <w:rFonts w:asciiTheme="majorHAnsi" w:hAnsiTheme="majorHAnsi" w:cstheme="majorHAnsi"/>
          <w:szCs w:val="24"/>
        </w:rPr>
      </w:pPr>
      <w:r w:rsidRPr="004C6374">
        <w:rPr>
          <w:rFonts w:asciiTheme="majorHAnsi" w:hAnsiTheme="majorHAnsi" w:cstheme="majorHAnsi"/>
          <w:b/>
          <w:szCs w:val="24"/>
        </w:rPr>
        <w:t>d)</w:t>
      </w:r>
      <w:r w:rsidRPr="004C6374">
        <w:rPr>
          <w:rFonts w:asciiTheme="majorHAnsi" w:hAnsiTheme="majorHAnsi" w:cstheme="majorHAnsi"/>
          <w:szCs w:val="24"/>
        </w:rPr>
        <w:t xml:space="preserve"> </w:t>
      </w:r>
      <w:r w:rsidR="00DD3D90" w:rsidRPr="004C6374">
        <w:rPr>
          <w:rFonts w:asciiTheme="majorHAnsi" w:hAnsiTheme="majorHAnsi" w:cstheme="majorHAnsi"/>
          <w:szCs w:val="24"/>
        </w:rPr>
        <w:t>C</w:t>
      </w:r>
      <w:r w:rsidRPr="004C6374">
        <w:rPr>
          <w:rFonts w:asciiTheme="majorHAnsi" w:hAnsiTheme="majorHAnsi" w:cstheme="majorHAnsi"/>
          <w:szCs w:val="24"/>
        </w:rPr>
        <w:t>omprovante de Residência recente;</w:t>
      </w:r>
    </w:p>
    <w:p w14:paraId="7569D65B" w14:textId="259B1161" w:rsidR="00361D04" w:rsidRPr="004C6374" w:rsidRDefault="0098424B" w:rsidP="00117537">
      <w:pPr>
        <w:spacing w:after="0" w:line="276" w:lineRule="auto"/>
        <w:ind w:left="567" w:right="0" w:firstLine="0"/>
        <w:rPr>
          <w:rFonts w:asciiTheme="majorHAnsi" w:hAnsiTheme="majorHAnsi" w:cstheme="majorHAnsi"/>
          <w:szCs w:val="24"/>
        </w:rPr>
      </w:pPr>
      <w:r w:rsidRPr="004C6374">
        <w:rPr>
          <w:rFonts w:asciiTheme="majorHAnsi" w:hAnsiTheme="majorHAnsi" w:cstheme="majorHAnsi"/>
          <w:b/>
          <w:szCs w:val="24"/>
        </w:rPr>
        <w:t>e)</w:t>
      </w:r>
      <w:r w:rsidRPr="004C6374">
        <w:rPr>
          <w:rFonts w:asciiTheme="majorHAnsi" w:hAnsiTheme="majorHAnsi" w:cstheme="majorHAnsi"/>
          <w:szCs w:val="24"/>
        </w:rPr>
        <w:t xml:space="preserve"> </w:t>
      </w:r>
      <w:r w:rsidR="00DD3D90" w:rsidRPr="004C6374">
        <w:rPr>
          <w:rFonts w:asciiTheme="majorHAnsi" w:hAnsiTheme="majorHAnsi" w:cstheme="majorHAnsi"/>
          <w:szCs w:val="24"/>
        </w:rPr>
        <w:t>Ú</w:t>
      </w:r>
      <w:r w:rsidRPr="004C6374">
        <w:rPr>
          <w:rFonts w:asciiTheme="majorHAnsi" w:hAnsiTheme="majorHAnsi" w:cstheme="majorHAnsi"/>
          <w:szCs w:val="24"/>
        </w:rPr>
        <w:t>ltima Declaração de Imposto de Renda completa (com comprovante de entrega);</w:t>
      </w:r>
    </w:p>
    <w:p w14:paraId="785161EF" w14:textId="48F68177" w:rsidR="00361D04" w:rsidRPr="004C6374" w:rsidRDefault="0098424B" w:rsidP="00117537">
      <w:pPr>
        <w:spacing w:after="0" w:line="276" w:lineRule="auto"/>
        <w:ind w:left="567" w:right="0" w:firstLine="0"/>
        <w:rPr>
          <w:rFonts w:asciiTheme="majorHAnsi" w:hAnsiTheme="majorHAnsi" w:cstheme="majorHAnsi"/>
          <w:szCs w:val="24"/>
        </w:rPr>
      </w:pPr>
      <w:r w:rsidRPr="004C6374">
        <w:rPr>
          <w:rFonts w:asciiTheme="majorHAnsi" w:hAnsiTheme="majorHAnsi" w:cstheme="majorHAnsi"/>
          <w:b/>
          <w:szCs w:val="24"/>
        </w:rPr>
        <w:t>f)</w:t>
      </w:r>
      <w:r w:rsidRPr="004C6374">
        <w:rPr>
          <w:rFonts w:asciiTheme="majorHAnsi" w:hAnsiTheme="majorHAnsi" w:cstheme="majorHAnsi"/>
          <w:szCs w:val="24"/>
        </w:rPr>
        <w:t xml:space="preserve"> </w:t>
      </w:r>
      <w:r w:rsidR="00DD3D90" w:rsidRPr="004C6374">
        <w:rPr>
          <w:rFonts w:asciiTheme="majorHAnsi" w:hAnsiTheme="majorHAnsi" w:cstheme="majorHAnsi"/>
          <w:szCs w:val="24"/>
        </w:rPr>
        <w:t>C</w:t>
      </w:r>
      <w:r w:rsidRPr="004C6374">
        <w:rPr>
          <w:rFonts w:asciiTheme="majorHAnsi" w:hAnsiTheme="majorHAnsi" w:cstheme="majorHAnsi"/>
          <w:szCs w:val="24"/>
        </w:rPr>
        <w:t>omprovação de propriedades imobiliárias atualizadas junto ao Registro de Imóveis;</w:t>
      </w:r>
    </w:p>
    <w:p w14:paraId="6526F7D9" w14:textId="33D19A28" w:rsidR="00361D04" w:rsidRPr="004C6374" w:rsidRDefault="0098424B" w:rsidP="00117537">
      <w:pPr>
        <w:spacing w:after="0" w:line="276" w:lineRule="auto"/>
        <w:ind w:left="567" w:right="0" w:firstLine="0"/>
        <w:rPr>
          <w:rFonts w:asciiTheme="majorHAnsi" w:hAnsiTheme="majorHAnsi" w:cstheme="majorHAnsi"/>
          <w:szCs w:val="24"/>
        </w:rPr>
      </w:pPr>
      <w:r w:rsidRPr="004C6374">
        <w:rPr>
          <w:rFonts w:asciiTheme="majorHAnsi" w:hAnsiTheme="majorHAnsi" w:cstheme="majorHAnsi"/>
          <w:b/>
          <w:szCs w:val="24"/>
        </w:rPr>
        <w:t>g)</w:t>
      </w:r>
      <w:r w:rsidRPr="004C6374">
        <w:rPr>
          <w:rFonts w:asciiTheme="majorHAnsi" w:hAnsiTheme="majorHAnsi" w:cstheme="majorHAnsi"/>
          <w:szCs w:val="24"/>
        </w:rPr>
        <w:t xml:space="preserve"> </w:t>
      </w:r>
      <w:r w:rsidR="00DD3D90" w:rsidRPr="004C6374">
        <w:rPr>
          <w:rFonts w:asciiTheme="majorHAnsi" w:hAnsiTheme="majorHAnsi" w:cstheme="majorHAnsi"/>
          <w:szCs w:val="24"/>
        </w:rPr>
        <w:t>C</w:t>
      </w:r>
      <w:r w:rsidRPr="004C6374">
        <w:rPr>
          <w:rFonts w:asciiTheme="majorHAnsi" w:hAnsiTheme="majorHAnsi" w:cstheme="majorHAnsi"/>
          <w:szCs w:val="24"/>
        </w:rPr>
        <w:t>ópia(s) do(s) Certificado(s) de Propriedade de Veículo;</w:t>
      </w:r>
    </w:p>
    <w:p w14:paraId="22FF1A93" w14:textId="0B13C7E7" w:rsidR="00361D04" w:rsidRPr="004C6374" w:rsidRDefault="0098424B" w:rsidP="00117537">
      <w:pPr>
        <w:spacing w:after="0" w:line="276" w:lineRule="auto"/>
        <w:ind w:left="567" w:right="0" w:firstLine="0"/>
        <w:rPr>
          <w:rFonts w:asciiTheme="majorHAnsi" w:hAnsiTheme="majorHAnsi" w:cstheme="majorHAnsi"/>
          <w:szCs w:val="24"/>
        </w:rPr>
      </w:pPr>
      <w:r w:rsidRPr="004C6374">
        <w:rPr>
          <w:rFonts w:asciiTheme="majorHAnsi" w:hAnsiTheme="majorHAnsi" w:cstheme="majorHAnsi"/>
          <w:b/>
          <w:szCs w:val="24"/>
        </w:rPr>
        <w:t>h)</w:t>
      </w:r>
      <w:r w:rsidRPr="004C6374">
        <w:rPr>
          <w:rFonts w:asciiTheme="majorHAnsi" w:hAnsiTheme="majorHAnsi" w:cstheme="majorHAnsi"/>
          <w:szCs w:val="24"/>
        </w:rPr>
        <w:t xml:space="preserve"> </w:t>
      </w:r>
      <w:r w:rsidR="00DD3D90" w:rsidRPr="004C6374">
        <w:rPr>
          <w:rFonts w:asciiTheme="majorHAnsi" w:hAnsiTheme="majorHAnsi" w:cstheme="majorHAnsi"/>
          <w:szCs w:val="24"/>
        </w:rPr>
        <w:t>C</w:t>
      </w:r>
      <w:r w:rsidRPr="004C6374">
        <w:rPr>
          <w:rFonts w:asciiTheme="majorHAnsi" w:hAnsiTheme="majorHAnsi" w:cstheme="majorHAnsi"/>
          <w:szCs w:val="24"/>
        </w:rPr>
        <w:t>omprovante de atividade profissional (caso autônomo);</w:t>
      </w:r>
    </w:p>
    <w:p w14:paraId="2FAB2B9B" w14:textId="10E89474" w:rsidR="00030058" w:rsidRPr="004C6374" w:rsidRDefault="0098424B" w:rsidP="00117537">
      <w:pPr>
        <w:spacing w:after="0" w:line="276" w:lineRule="auto"/>
        <w:ind w:left="567" w:right="0" w:firstLine="0"/>
        <w:rPr>
          <w:rFonts w:asciiTheme="majorHAnsi" w:hAnsiTheme="majorHAnsi" w:cstheme="majorHAnsi"/>
          <w:szCs w:val="24"/>
        </w:rPr>
      </w:pPr>
      <w:r w:rsidRPr="004C6374">
        <w:rPr>
          <w:rFonts w:asciiTheme="majorHAnsi" w:hAnsiTheme="majorHAnsi" w:cstheme="majorHAnsi"/>
          <w:b/>
          <w:szCs w:val="24"/>
        </w:rPr>
        <w:t>i)</w:t>
      </w:r>
      <w:r w:rsidRPr="004C6374">
        <w:rPr>
          <w:rFonts w:asciiTheme="majorHAnsi" w:hAnsiTheme="majorHAnsi" w:cstheme="majorHAnsi"/>
          <w:szCs w:val="24"/>
        </w:rPr>
        <w:t xml:space="preserve"> </w:t>
      </w:r>
      <w:r w:rsidR="00DD3D90" w:rsidRPr="004C6374">
        <w:rPr>
          <w:rFonts w:asciiTheme="majorHAnsi" w:hAnsiTheme="majorHAnsi" w:cstheme="majorHAnsi"/>
          <w:szCs w:val="24"/>
        </w:rPr>
        <w:t>C</w:t>
      </w:r>
      <w:r w:rsidRPr="004C6374">
        <w:rPr>
          <w:rFonts w:asciiTheme="majorHAnsi" w:hAnsiTheme="majorHAnsi" w:cstheme="majorHAnsi"/>
          <w:szCs w:val="24"/>
        </w:rPr>
        <w:t>ertidões negativas de débito.</w:t>
      </w:r>
    </w:p>
    <w:p w14:paraId="54B4A79C" w14:textId="77777777" w:rsidR="00030058" w:rsidRPr="004C6374" w:rsidRDefault="0098424B" w:rsidP="00117537">
      <w:pPr>
        <w:spacing w:after="0" w:line="276" w:lineRule="auto"/>
        <w:ind w:left="284" w:right="0"/>
        <w:rPr>
          <w:rFonts w:asciiTheme="majorHAnsi" w:hAnsiTheme="majorHAnsi" w:cstheme="majorHAnsi"/>
          <w:szCs w:val="24"/>
        </w:rPr>
      </w:pPr>
      <w:r w:rsidRPr="004C6374">
        <w:rPr>
          <w:rFonts w:asciiTheme="majorHAnsi" w:hAnsiTheme="majorHAnsi" w:cstheme="majorHAnsi"/>
          <w:b/>
          <w:szCs w:val="24"/>
        </w:rPr>
        <w:t>II –</w:t>
      </w:r>
      <w:r w:rsidRPr="004C6374">
        <w:rPr>
          <w:rFonts w:asciiTheme="majorHAnsi" w:hAnsiTheme="majorHAnsi" w:cstheme="majorHAnsi"/>
          <w:szCs w:val="24"/>
        </w:rPr>
        <w:t xml:space="preserve"> Do CONSORCIADO Pessoa Jurídica:</w:t>
      </w:r>
    </w:p>
    <w:p w14:paraId="318EDE65" w14:textId="4593EE12" w:rsidR="00361D04" w:rsidRPr="004C6374" w:rsidRDefault="0098424B" w:rsidP="00117537">
      <w:pPr>
        <w:spacing w:after="0" w:line="276" w:lineRule="auto"/>
        <w:ind w:left="567" w:right="0"/>
        <w:rPr>
          <w:rFonts w:asciiTheme="majorHAnsi" w:hAnsiTheme="majorHAnsi" w:cstheme="majorHAnsi"/>
          <w:szCs w:val="24"/>
        </w:rPr>
      </w:pPr>
      <w:r w:rsidRPr="004C6374">
        <w:rPr>
          <w:rFonts w:asciiTheme="majorHAnsi" w:hAnsiTheme="majorHAnsi" w:cstheme="majorHAnsi"/>
          <w:b/>
          <w:szCs w:val="24"/>
        </w:rPr>
        <w:t xml:space="preserve">a) </w:t>
      </w:r>
      <w:r w:rsidR="00DD3D90" w:rsidRPr="004C6374">
        <w:rPr>
          <w:rFonts w:asciiTheme="majorHAnsi" w:hAnsiTheme="majorHAnsi" w:cstheme="majorHAnsi"/>
          <w:szCs w:val="24"/>
        </w:rPr>
        <w:t>C</w:t>
      </w:r>
      <w:r w:rsidRPr="004C6374">
        <w:rPr>
          <w:rFonts w:asciiTheme="majorHAnsi" w:hAnsiTheme="majorHAnsi" w:cstheme="majorHAnsi"/>
          <w:szCs w:val="24"/>
        </w:rPr>
        <w:t>artão de CNPJ atualizado;</w:t>
      </w:r>
    </w:p>
    <w:p w14:paraId="50F6908C" w14:textId="572110C3" w:rsidR="00361D04" w:rsidRPr="004C6374" w:rsidRDefault="0098424B" w:rsidP="00117537">
      <w:pPr>
        <w:spacing w:after="0" w:line="276" w:lineRule="auto"/>
        <w:ind w:left="567" w:right="0"/>
        <w:rPr>
          <w:rFonts w:asciiTheme="majorHAnsi" w:hAnsiTheme="majorHAnsi" w:cstheme="majorHAnsi"/>
          <w:szCs w:val="24"/>
        </w:rPr>
      </w:pPr>
      <w:r w:rsidRPr="004C6374">
        <w:rPr>
          <w:rFonts w:asciiTheme="majorHAnsi" w:hAnsiTheme="majorHAnsi" w:cstheme="majorHAnsi"/>
          <w:b/>
          <w:szCs w:val="24"/>
        </w:rPr>
        <w:t>b)</w:t>
      </w:r>
      <w:r w:rsidRPr="004C6374">
        <w:rPr>
          <w:rFonts w:asciiTheme="majorHAnsi" w:hAnsiTheme="majorHAnsi" w:cstheme="majorHAnsi"/>
          <w:szCs w:val="24"/>
        </w:rPr>
        <w:t xml:space="preserve"> </w:t>
      </w:r>
      <w:r w:rsidR="00DD3D90" w:rsidRPr="004C6374">
        <w:rPr>
          <w:rFonts w:asciiTheme="majorHAnsi" w:hAnsiTheme="majorHAnsi" w:cstheme="majorHAnsi"/>
          <w:szCs w:val="24"/>
        </w:rPr>
        <w:t>C</w:t>
      </w:r>
      <w:r w:rsidRPr="004C6374">
        <w:rPr>
          <w:rFonts w:asciiTheme="majorHAnsi" w:hAnsiTheme="majorHAnsi" w:cstheme="majorHAnsi"/>
          <w:szCs w:val="24"/>
        </w:rPr>
        <w:t>ópia do Contrato ou Estatuto Social e alterações posteriores (atas e documentos correlatos);</w:t>
      </w:r>
    </w:p>
    <w:p w14:paraId="1E142C1E" w14:textId="2A8CFC15" w:rsidR="00361D04" w:rsidRPr="004C6374" w:rsidRDefault="0098424B" w:rsidP="00117537">
      <w:pPr>
        <w:spacing w:after="0" w:line="276" w:lineRule="auto"/>
        <w:ind w:left="567" w:right="0"/>
        <w:rPr>
          <w:rFonts w:asciiTheme="majorHAnsi" w:hAnsiTheme="majorHAnsi" w:cstheme="majorHAnsi"/>
          <w:szCs w:val="24"/>
        </w:rPr>
      </w:pPr>
      <w:r w:rsidRPr="004C6374">
        <w:rPr>
          <w:rFonts w:asciiTheme="majorHAnsi" w:hAnsiTheme="majorHAnsi" w:cstheme="majorHAnsi"/>
          <w:b/>
          <w:szCs w:val="24"/>
        </w:rPr>
        <w:t xml:space="preserve">c) </w:t>
      </w:r>
      <w:r w:rsidR="00DD3D90" w:rsidRPr="004C6374">
        <w:rPr>
          <w:rFonts w:asciiTheme="majorHAnsi" w:hAnsiTheme="majorHAnsi" w:cstheme="majorHAnsi"/>
          <w:szCs w:val="24"/>
        </w:rPr>
        <w:t>B</w:t>
      </w:r>
      <w:r w:rsidRPr="004C6374">
        <w:rPr>
          <w:rFonts w:asciiTheme="majorHAnsi" w:hAnsiTheme="majorHAnsi" w:cstheme="majorHAnsi"/>
          <w:szCs w:val="24"/>
        </w:rPr>
        <w:t>alanços Patrimoniais e Demonstrações de Resultados dos últimos dois exercícios;</w:t>
      </w:r>
    </w:p>
    <w:p w14:paraId="06ED4BE6" w14:textId="7DAF730A" w:rsidR="00361D04" w:rsidRPr="004C6374" w:rsidRDefault="0098424B" w:rsidP="00117537">
      <w:pPr>
        <w:spacing w:after="0" w:line="276" w:lineRule="auto"/>
        <w:ind w:left="567" w:right="0"/>
        <w:rPr>
          <w:rFonts w:asciiTheme="majorHAnsi" w:hAnsiTheme="majorHAnsi" w:cstheme="majorHAnsi"/>
          <w:szCs w:val="24"/>
        </w:rPr>
      </w:pPr>
      <w:r w:rsidRPr="004C6374">
        <w:rPr>
          <w:rFonts w:asciiTheme="majorHAnsi" w:hAnsiTheme="majorHAnsi" w:cstheme="majorHAnsi"/>
          <w:b/>
          <w:szCs w:val="24"/>
        </w:rPr>
        <w:t>d)</w:t>
      </w:r>
      <w:r w:rsidRPr="004C6374">
        <w:rPr>
          <w:rFonts w:asciiTheme="majorHAnsi" w:hAnsiTheme="majorHAnsi" w:cstheme="majorHAnsi"/>
          <w:szCs w:val="24"/>
        </w:rPr>
        <w:t xml:space="preserve"> </w:t>
      </w:r>
      <w:r w:rsidR="00DD3D90" w:rsidRPr="004C6374">
        <w:rPr>
          <w:rFonts w:asciiTheme="majorHAnsi" w:hAnsiTheme="majorHAnsi" w:cstheme="majorHAnsi"/>
          <w:szCs w:val="24"/>
        </w:rPr>
        <w:t>B</w:t>
      </w:r>
      <w:r w:rsidRPr="004C6374">
        <w:rPr>
          <w:rFonts w:asciiTheme="majorHAnsi" w:hAnsiTheme="majorHAnsi" w:cstheme="majorHAnsi"/>
          <w:szCs w:val="24"/>
        </w:rPr>
        <w:t>alancetes recentes;</w:t>
      </w:r>
    </w:p>
    <w:p w14:paraId="58857797" w14:textId="4EDD366D" w:rsidR="00361D04" w:rsidRPr="004C6374" w:rsidRDefault="0098424B" w:rsidP="00117537">
      <w:pPr>
        <w:spacing w:after="0" w:line="276" w:lineRule="auto"/>
        <w:ind w:left="567" w:right="0"/>
        <w:rPr>
          <w:rFonts w:asciiTheme="majorHAnsi" w:hAnsiTheme="majorHAnsi" w:cstheme="majorHAnsi"/>
          <w:szCs w:val="24"/>
        </w:rPr>
      </w:pPr>
      <w:r w:rsidRPr="004C6374">
        <w:rPr>
          <w:rFonts w:asciiTheme="majorHAnsi" w:hAnsiTheme="majorHAnsi" w:cstheme="majorHAnsi"/>
          <w:b/>
          <w:szCs w:val="24"/>
        </w:rPr>
        <w:t>e)</w:t>
      </w:r>
      <w:r w:rsidRPr="004C6374">
        <w:rPr>
          <w:rFonts w:asciiTheme="majorHAnsi" w:hAnsiTheme="majorHAnsi" w:cstheme="majorHAnsi"/>
          <w:szCs w:val="24"/>
        </w:rPr>
        <w:t xml:space="preserve"> </w:t>
      </w:r>
      <w:r w:rsidR="00DD3D90" w:rsidRPr="004C6374">
        <w:rPr>
          <w:rFonts w:asciiTheme="majorHAnsi" w:hAnsiTheme="majorHAnsi" w:cstheme="majorHAnsi"/>
          <w:szCs w:val="24"/>
        </w:rPr>
        <w:t>Ú</w:t>
      </w:r>
      <w:r w:rsidRPr="004C6374">
        <w:rPr>
          <w:rFonts w:asciiTheme="majorHAnsi" w:hAnsiTheme="majorHAnsi" w:cstheme="majorHAnsi"/>
          <w:szCs w:val="24"/>
        </w:rPr>
        <w:t>ltima Declaração de Imposto de Renda Pessoa Jurídica completa com comprovante de entrega (ECF);</w:t>
      </w:r>
    </w:p>
    <w:p w14:paraId="1349CF2C" w14:textId="177DCDBD" w:rsidR="00361D04" w:rsidRPr="004C6374" w:rsidRDefault="0098424B" w:rsidP="00117537">
      <w:pPr>
        <w:spacing w:after="0" w:line="276" w:lineRule="auto"/>
        <w:ind w:left="567" w:right="0"/>
        <w:rPr>
          <w:rFonts w:asciiTheme="majorHAnsi" w:hAnsiTheme="majorHAnsi" w:cstheme="majorHAnsi"/>
          <w:szCs w:val="24"/>
        </w:rPr>
      </w:pPr>
      <w:r w:rsidRPr="004C6374">
        <w:rPr>
          <w:rFonts w:asciiTheme="majorHAnsi" w:hAnsiTheme="majorHAnsi" w:cstheme="majorHAnsi"/>
          <w:b/>
          <w:szCs w:val="24"/>
        </w:rPr>
        <w:t>f)</w:t>
      </w:r>
      <w:r w:rsidRPr="004C6374">
        <w:rPr>
          <w:rFonts w:asciiTheme="majorHAnsi" w:hAnsiTheme="majorHAnsi" w:cstheme="majorHAnsi"/>
          <w:szCs w:val="24"/>
        </w:rPr>
        <w:t xml:space="preserve"> </w:t>
      </w:r>
      <w:r w:rsidR="00DD3D90" w:rsidRPr="004C6374">
        <w:rPr>
          <w:rFonts w:asciiTheme="majorHAnsi" w:hAnsiTheme="majorHAnsi" w:cstheme="majorHAnsi"/>
          <w:szCs w:val="24"/>
        </w:rPr>
        <w:t>D</w:t>
      </w:r>
      <w:r w:rsidRPr="004C6374">
        <w:rPr>
          <w:rFonts w:asciiTheme="majorHAnsi" w:hAnsiTheme="majorHAnsi" w:cstheme="majorHAnsi"/>
          <w:szCs w:val="24"/>
        </w:rPr>
        <w:t>ocumento apresentando o faturamento dos últimos (12) doze mese</w:t>
      </w:r>
      <w:r w:rsidR="00361D04" w:rsidRPr="004C6374">
        <w:rPr>
          <w:rFonts w:asciiTheme="majorHAnsi" w:hAnsiTheme="majorHAnsi" w:cstheme="majorHAnsi"/>
          <w:szCs w:val="24"/>
        </w:rPr>
        <w:t>s</w:t>
      </w:r>
      <w:r w:rsidRPr="004C6374">
        <w:rPr>
          <w:rFonts w:asciiTheme="majorHAnsi" w:hAnsiTheme="majorHAnsi" w:cstheme="majorHAnsi"/>
          <w:szCs w:val="24"/>
        </w:rPr>
        <w:t xml:space="preserve"> assinado pelo contador</w:t>
      </w:r>
      <w:r w:rsidR="00361D04" w:rsidRPr="004C6374">
        <w:rPr>
          <w:rFonts w:asciiTheme="majorHAnsi" w:hAnsiTheme="majorHAnsi" w:cstheme="majorHAnsi"/>
          <w:szCs w:val="24"/>
        </w:rPr>
        <w:t>;</w:t>
      </w:r>
    </w:p>
    <w:p w14:paraId="119D935E" w14:textId="504A92D7" w:rsidR="00361D04" w:rsidRPr="004C6374" w:rsidRDefault="0098424B" w:rsidP="00117537">
      <w:pPr>
        <w:spacing w:after="0" w:line="276" w:lineRule="auto"/>
        <w:ind w:left="567" w:right="0"/>
        <w:rPr>
          <w:rFonts w:asciiTheme="majorHAnsi" w:hAnsiTheme="majorHAnsi" w:cstheme="majorHAnsi"/>
          <w:szCs w:val="24"/>
        </w:rPr>
      </w:pPr>
      <w:r w:rsidRPr="004C6374">
        <w:rPr>
          <w:rFonts w:asciiTheme="majorHAnsi" w:hAnsiTheme="majorHAnsi" w:cstheme="majorHAnsi"/>
          <w:b/>
          <w:szCs w:val="24"/>
        </w:rPr>
        <w:t>g)</w:t>
      </w:r>
      <w:r w:rsidRPr="004C6374">
        <w:rPr>
          <w:rFonts w:asciiTheme="majorHAnsi" w:hAnsiTheme="majorHAnsi" w:cstheme="majorHAnsi"/>
          <w:szCs w:val="24"/>
        </w:rPr>
        <w:t xml:space="preserve"> </w:t>
      </w:r>
      <w:r w:rsidR="00DD3D90" w:rsidRPr="004C6374">
        <w:rPr>
          <w:rFonts w:asciiTheme="majorHAnsi" w:hAnsiTheme="majorHAnsi" w:cstheme="majorHAnsi"/>
          <w:szCs w:val="24"/>
        </w:rPr>
        <w:t>C</w:t>
      </w:r>
      <w:r w:rsidRPr="004C6374">
        <w:rPr>
          <w:rFonts w:asciiTheme="majorHAnsi" w:hAnsiTheme="majorHAnsi" w:cstheme="majorHAnsi"/>
          <w:szCs w:val="24"/>
        </w:rPr>
        <w:t>ópia(s) do(s) Certificado(s) de Propriedade de Veículo e/ou relação de frota;</w:t>
      </w:r>
    </w:p>
    <w:p w14:paraId="652B4275" w14:textId="57F0315F" w:rsidR="00361D04" w:rsidRPr="004C6374" w:rsidRDefault="0098424B" w:rsidP="00117537">
      <w:pPr>
        <w:spacing w:after="0" w:line="276" w:lineRule="auto"/>
        <w:ind w:left="567" w:right="0"/>
        <w:rPr>
          <w:rFonts w:asciiTheme="majorHAnsi" w:hAnsiTheme="majorHAnsi" w:cstheme="majorHAnsi"/>
          <w:szCs w:val="24"/>
        </w:rPr>
      </w:pPr>
      <w:r w:rsidRPr="004C6374">
        <w:rPr>
          <w:rFonts w:asciiTheme="majorHAnsi" w:hAnsiTheme="majorHAnsi" w:cstheme="majorHAnsi"/>
          <w:b/>
          <w:szCs w:val="24"/>
        </w:rPr>
        <w:t>h)</w:t>
      </w:r>
      <w:r w:rsidRPr="004C6374">
        <w:rPr>
          <w:rFonts w:asciiTheme="majorHAnsi" w:hAnsiTheme="majorHAnsi" w:cstheme="majorHAnsi"/>
          <w:szCs w:val="24"/>
        </w:rPr>
        <w:t xml:space="preserve"> </w:t>
      </w:r>
      <w:r w:rsidR="00DD3D90" w:rsidRPr="004C6374">
        <w:rPr>
          <w:rFonts w:asciiTheme="majorHAnsi" w:hAnsiTheme="majorHAnsi" w:cstheme="majorHAnsi"/>
          <w:szCs w:val="24"/>
        </w:rPr>
        <w:t>C</w:t>
      </w:r>
      <w:r w:rsidRPr="004C6374">
        <w:rPr>
          <w:rFonts w:asciiTheme="majorHAnsi" w:hAnsiTheme="majorHAnsi" w:cstheme="majorHAnsi"/>
          <w:szCs w:val="24"/>
        </w:rPr>
        <w:t>ertidões negativas de débito.</w:t>
      </w:r>
    </w:p>
    <w:p w14:paraId="47A15D04" w14:textId="77777777" w:rsidR="00361D04" w:rsidRPr="004C6374" w:rsidRDefault="0098424B" w:rsidP="0012565C">
      <w:pPr>
        <w:spacing w:after="0" w:line="276" w:lineRule="auto"/>
        <w:ind w:left="-5" w:right="0"/>
        <w:rPr>
          <w:rFonts w:asciiTheme="majorHAnsi" w:hAnsiTheme="majorHAnsi" w:cstheme="majorHAnsi"/>
          <w:szCs w:val="24"/>
        </w:rPr>
      </w:pPr>
      <w:r w:rsidRPr="005E5EF1">
        <w:rPr>
          <w:rFonts w:asciiTheme="minorHAnsi" w:hAnsiTheme="minorHAnsi" w:cstheme="minorHAnsi"/>
          <w:b/>
          <w:szCs w:val="24"/>
        </w:rPr>
        <w:t>62.1</w:t>
      </w:r>
      <w:r w:rsidRPr="004C6374">
        <w:rPr>
          <w:rFonts w:asciiTheme="majorHAnsi" w:hAnsiTheme="majorHAnsi" w:cstheme="majorHAnsi"/>
          <w:b/>
          <w:szCs w:val="24"/>
        </w:rPr>
        <w:t xml:space="preserve"> –</w:t>
      </w:r>
      <w:r w:rsidRPr="004C6374">
        <w:rPr>
          <w:rFonts w:asciiTheme="majorHAnsi" w:hAnsiTheme="majorHAnsi" w:cstheme="majorHAnsi"/>
          <w:szCs w:val="24"/>
        </w:rPr>
        <w:t xml:space="preserve"> Além dos documentos acima elencados, o CONSORCIADO (Pessoa Física ou Jurídica) deverá apresentar:</w:t>
      </w:r>
    </w:p>
    <w:p w14:paraId="147A4C7B" w14:textId="77777777" w:rsidR="00361D04" w:rsidRPr="004C6374" w:rsidRDefault="0098424B" w:rsidP="00117537">
      <w:pPr>
        <w:spacing w:after="0" w:line="276" w:lineRule="auto"/>
        <w:ind w:left="284" w:right="0"/>
        <w:rPr>
          <w:rFonts w:asciiTheme="majorHAnsi" w:hAnsiTheme="majorHAnsi" w:cstheme="majorHAnsi"/>
          <w:szCs w:val="24"/>
        </w:rPr>
      </w:pPr>
      <w:r w:rsidRPr="004C6374">
        <w:rPr>
          <w:rFonts w:asciiTheme="majorHAnsi" w:hAnsiTheme="majorHAnsi" w:cstheme="majorHAnsi"/>
          <w:b/>
          <w:szCs w:val="24"/>
        </w:rPr>
        <w:t>a)</w:t>
      </w:r>
      <w:r w:rsidRPr="004C6374">
        <w:rPr>
          <w:rFonts w:asciiTheme="majorHAnsi" w:hAnsiTheme="majorHAnsi" w:cstheme="majorHAnsi"/>
          <w:szCs w:val="24"/>
        </w:rPr>
        <w:t xml:space="preserve"> Ficha Cadastral (formulário padrão) devidamente preenchida e assinada (também pelo Avalista);</w:t>
      </w:r>
    </w:p>
    <w:p w14:paraId="32D4BEFC" w14:textId="3ADC0E3D" w:rsidR="00361D04" w:rsidRPr="004C6374" w:rsidRDefault="0098424B" w:rsidP="00117537">
      <w:pPr>
        <w:spacing w:after="0" w:line="276" w:lineRule="auto"/>
        <w:ind w:left="284" w:right="0"/>
        <w:rPr>
          <w:rFonts w:asciiTheme="majorHAnsi" w:hAnsiTheme="majorHAnsi" w:cstheme="majorHAnsi"/>
          <w:szCs w:val="24"/>
        </w:rPr>
      </w:pPr>
      <w:r w:rsidRPr="004C6374">
        <w:rPr>
          <w:rFonts w:asciiTheme="majorHAnsi" w:hAnsiTheme="majorHAnsi" w:cstheme="majorHAnsi"/>
          <w:b/>
          <w:szCs w:val="24"/>
        </w:rPr>
        <w:t>b)</w:t>
      </w:r>
      <w:r w:rsidRPr="004C6374">
        <w:rPr>
          <w:rFonts w:asciiTheme="majorHAnsi" w:hAnsiTheme="majorHAnsi" w:cstheme="majorHAnsi"/>
          <w:szCs w:val="24"/>
        </w:rPr>
        <w:t xml:space="preserve"> solicitação formal de faturamento para o fornecedor, devidamente assinada, contendo </w:t>
      </w:r>
      <w:r w:rsidR="003225F7">
        <w:rPr>
          <w:rFonts w:asciiTheme="majorHAnsi" w:hAnsiTheme="majorHAnsi" w:cstheme="majorHAnsi"/>
          <w:szCs w:val="24"/>
        </w:rPr>
        <w:t>ser detalhamento do serviço a ser</w:t>
      </w:r>
      <w:r w:rsidRPr="004C6374">
        <w:rPr>
          <w:rFonts w:asciiTheme="majorHAnsi" w:hAnsiTheme="majorHAnsi" w:cstheme="majorHAnsi"/>
          <w:szCs w:val="24"/>
        </w:rPr>
        <w:t xml:space="preserve"> faturado;</w:t>
      </w:r>
    </w:p>
    <w:p w14:paraId="26AF9B25" w14:textId="2ABFCF6B" w:rsidR="00361D04" w:rsidRPr="004C6374" w:rsidRDefault="0098424B" w:rsidP="00117537">
      <w:pPr>
        <w:spacing w:after="0" w:line="276" w:lineRule="auto"/>
        <w:ind w:left="284" w:right="0"/>
        <w:rPr>
          <w:rFonts w:asciiTheme="majorHAnsi" w:hAnsiTheme="majorHAnsi" w:cstheme="majorHAnsi"/>
          <w:szCs w:val="24"/>
        </w:rPr>
      </w:pPr>
      <w:r w:rsidRPr="004C6374">
        <w:rPr>
          <w:rFonts w:asciiTheme="majorHAnsi" w:hAnsiTheme="majorHAnsi" w:cstheme="majorHAnsi"/>
          <w:b/>
          <w:szCs w:val="24"/>
        </w:rPr>
        <w:t>c)</w:t>
      </w:r>
      <w:r w:rsidRPr="004C6374">
        <w:rPr>
          <w:rFonts w:asciiTheme="majorHAnsi" w:hAnsiTheme="majorHAnsi" w:cstheme="majorHAnsi"/>
          <w:szCs w:val="24"/>
        </w:rPr>
        <w:t xml:space="preserve"> Nota Fiscal original</w:t>
      </w:r>
      <w:r w:rsidR="00E761DE">
        <w:rPr>
          <w:rFonts w:asciiTheme="majorHAnsi" w:hAnsiTheme="majorHAnsi" w:cstheme="majorHAnsi"/>
          <w:szCs w:val="24"/>
        </w:rPr>
        <w:t xml:space="preserve"> ou contrato de prestação de serviços</w:t>
      </w:r>
      <w:r w:rsidRPr="004C6374">
        <w:rPr>
          <w:rFonts w:asciiTheme="majorHAnsi" w:hAnsiTheme="majorHAnsi" w:cstheme="majorHAnsi"/>
          <w:szCs w:val="24"/>
        </w:rPr>
        <w:t xml:space="preserve">, com as mesmas características da solicitação do CONSORCIADO e da autorização de faturamento da ADMINISTRADORA; </w:t>
      </w:r>
    </w:p>
    <w:p w14:paraId="54F76CA1" w14:textId="77777777" w:rsidR="00E0747E" w:rsidRPr="004C6374" w:rsidRDefault="0098424B" w:rsidP="0012565C">
      <w:pPr>
        <w:spacing w:after="0" w:line="276" w:lineRule="auto"/>
        <w:ind w:left="-5" w:right="0"/>
        <w:rPr>
          <w:rFonts w:asciiTheme="majorHAnsi" w:hAnsiTheme="majorHAnsi" w:cstheme="majorHAnsi"/>
          <w:szCs w:val="24"/>
        </w:rPr>
      </w:pPr>
      <w:r w:rsidRPr="005E5EF1">
        <w:rPr>
          <w:rFonts w:asciiTheme="minorHAnsi" w:hAnsiTheme="minorHAnsi" w:cstheme="minorHAnsi"/>
          <w:b/>
          <w:szCs w:val="24"/>
        </w:rPr>
        <w:t>62.2</w:t>
      </w:r>
      <w:r w:rsidRPr="004C6374">
        <w:rPr>
          <w:rFonts w:asciiTheme="majorHAnsi" w:hAnsiTheme="majorHAnsi" w:cstheme="majorHAnsi"/>
          <w:b/>
          <w:szCs w:val="24"/>
        </w:rPr>
        <w:t xml:space="preserve"> –</w:t>
      </w:r>
      <w:r w:rsidRPr="004C6374">
        <w:rPr>
          <w:rFonts w:asciiTheme="majorHAnsi" w:hAnsiTheme="majorHAnsi" w:cstheme="majorHAnsi"/>
          <w:szCs w:val="24"/>
        </w:rPr>
        <w:t xml:space="preserve"> Os documentos contábeis e tributários apresentados pelo CONSORCIADO Pessoa Jurídica deverão conter assinatura de seu próprio Contador.</w:t>
      </w:r>
    </w:p>
    <w:p w14:paraId="6D38FCEE" w14:textId="01E70C75" w:rsidR="00361D04" w:rsidRDefault="0098424B" w:rsidP="0012565C">
      <w:pPr>
        <w:spacing w:after="0" w:line="276" w:lineRule="auto"/>
        <w:ind w:left="-5" w:right="0"/>
        <w:rPr>
          <w:rFonts w:asciiTheme="majorHAnsi" w:hAnsiTheme="majorHAnsi" w:cstheme="majorHAnsi"/>
          <w:szCs w:val="24"/>
        </w:rPr>
      </w:pPr>
      <w:r w:rsidRPr="005E5EF1">
        <w:rPr>
          <w:rFonts w:asciiTheme="minorHAnsi" w:hAnsiTheme="minorHAnsi" w:cstheme="minorHAnsi"/>
          <w:b/>
          <w:szCs w:val="24"/>
        </w:rPr>
        <w:t>62.3</w:t>
      </w:r>
      <w:r w:rsidRPr="004C6374">
        <w:rPr>
          <w:rFonts w:asciiTheme="majorHAnsi" w:hAnsiTheme="majorHAnsi" w:cstheme="majorHAnsi"/>
          <w:b/>
          <w:szCs w:val="24"/>
        </w:rPr>
        <w:t xml:space="preserve"> –</w:t>
      </w:r>
      <w:r w:rsidRPr="004C6374">
        <w:rPr>
          <w:rFonts w:asciiTheme="majorHAnsi" w:hAnsiTheme="majorHAnsi" w:cstheme="majorHAnsi"/>
          <w:szCs w:val="24"/>
        </w:rPr>
        <w:t xml:space="preserve"> A ADMINISTRADORA terá 10 (dez) dias úteis para apreciação dos documentos e das garantias apresentadas, contando-se o prazo a partir da entrega da totalidade dos documentos exigidos.</w:t>
      </w:r>
    </w:p>
    <w:p w14:paraId="050EF870" w14:textId="77777777" w:rsidR="00C87DDF" w:rsidRPr="004C6374" w:rsidRDefault="00C87DDF" w:rsidP="0012565C">
      <w:pPr>
        <w:spacing w:after="0" w:line="276" w:lineRule="auto"/>
        <w:ind w:left="-5" w:right="0"/>
        <w:rPr>
          <w:rFonts w:asciiTheme="majorHAnsi" w:hAnsiTheme="majorHAnsi" w:cstheme="majorHAnsi"/>
          <w:szCs w:val="24"/>
        </w:rPr>
      </w:pPr>
    </w:p>
    <w:p w14:paraId="3E4C2BF3" w14:textId="77777777" w:rsidR="00030058" w:rsidRPr="004C6374" w:rsidRDefault="0098424B" w:rsidP="0012565C">
      <w:pPr>
        <w:spacing w:after="0" w:line="276" w:lineRule="auto"/>
        <w:ind w:left="-5" w:right="0"/>
        <w:rPr>
          <w:rFonts w:asciiTheme="majorHAnsi" w:hAnsiTheme="majorHAnsi" w:cstheme="majorHAnsi"/>
          <w:szCs w:val="24"/>
          <w:u w:val="single"/>
        </w:rPr>
      </w:pPr>
      <w:r w:rsidRPr="004C6374">
        <w:rPr>
          <w:rFonts w:asciiTheme="majorHAnsi" w:hAnsiTheme="majorHAnsi" w:cstheme="majorHAnsi"/>
          <w:b/>
          <w:szCs w:val="24"/>
          <w:u w:val="single"/>
        </w:rPr>
        <w:t>DAS GARANTIAS</w:t>
      </w:r>
    </w:p>
    <w:p w14:paraId="0B3EDBED" w14:textId="5DB01BE5" w:rsidR="00361D04" w:rsidRPr="004C6374" w:rsidRDefault="0098424B" w:rsidP="0012565C">
      <w:pPr>
        <w:numPr>
          <w:ilvl w:val="0"/>
          <w:numId w:val="26"/>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Para garantir o pagamento das parcelas vincendas</w:t>
      </w:r>
      <w:r w:rsidR="00E4161F">
        <w:rPr>
          <w:rFonts w:asciiTheme="majorHAnsi" w:hAnsiTheme="majorHAnsi" w:cstheme="majorHAnsi"/>
          <w:szCs w:val="24"/>
        </w:rPr>
        <w:t xml:space="preserve">, poderá ser </w:t>
      </w:r>
      <w:r w:rsidR="00E4161F" w:rsidRPr="004C6374">
        <w:rPr>
          <w:rFonts w:asciiTheme="majorHAnsi" w:hAnsiTheme="majorHAnsi" w:cstheme="majorHAnsi"/>
          <w:szCs w:val="24"/>
        </w:rPr>
        <w:t>exigid</w:t>
      </w:r>
      <w:r w:rsidR="00E4161F">
        <w:rPr>
          <w:rFonts w:asciiTheme="majorHAnsi" w:hAnsiTheme="majorHAnsi" w:cstheme="majorHAnsi"/>
          <w:szCs w:val="24"/>
        </w:rPr>
        <w:t>a</w:t>
      </w:r>
      <w:r w:rsidR="00E4161F" w:rsidRPr="004C6374">
        <w:rPr>
          <w:rFonts w:asciiTheme="majorHAnsi" w:hAnsiTheme="majorHAnsi" w:cstheme="majorHAnsi"/>
          <w:szCs w:val="24"/>
        </w:rPr>
        <w:t xml:space="preserve"> </w:t>
      </w:r>
      <w:r w:rsidRPr="004C6374">
        <w:rPr>
          <w:rFonts w:asciiTheme="majorHAnsi" w:hAnsiTheme="majorHAnsi" w:cstheme="majorHAnsi"/>
          <w:szCs w:val="24"/>
        </w:rPr>
        <w:t>do CONSORCIADO a constituição de garantia de alienação fiduciária, mediante Contrato</w:t>
      </w:r>
      <w:r w:rsidR="00E4161F">
        <w:rPr>
          <w:rFonts w:asciiTheme="majorHAnsi" w:hAnsiTheme="majorHAnsi" w:cstheme="majorHAnsi"/>
          <w:szCs w:val="24"/>
        </w:rPr>
        <w:t>,</w:t>
      </w:r>
      <w:r w:rsidRPr="004C6374">
        <w:rPr>
          <w:rFonts w:asciiTheme="majorHAnsi" w:hAnsiTheme="majorHAnsi" w:cstheme="majorHAnsi"/>
          <w:szCs w:val="24"/>
        </w:rPr>
        <w:t xml:space="preserve"> certificado de registro de veículo,</w:t>
      </w:r>
      <w:r w:rsidR="00E4161F">
        <w:rPr>
          <w:rFonts w:asciiTheme="majorHAnsi" w:hAnsiTheme="majorHAnsi" w:cstheme="majorHAnsi"/>
          <w:szCs w:val="24"/>
        </w:rPr>
        <w:t xml:space="preserve"> hipoteca de 1º grau e alienação fiduciária de imóvel, </w:t>
      </w:r>
      <w:r w:rsidR="00AF0F1F">
        <w:rPr>
          <w:rFonts w:asciiTheme="majorHAnsi" w:hAnsiTheme="majorHAnsi" w:cstheme="majorHAnsi"/>
          <w:szCs w:val="24"/>
        </w:rPr>
        <w:t xml:space="preserve">conforme </w:t>
      </w:r>
      <w:r w:rsidR="00AF0F1F" w:rsidRPr="004C6374">
        <w:rPr>
          <w:rFonts w:asciiTheme="majorHAnsi" w:hAnsiTheme="majorHAnsi" w:cstheme="majorHAnsi"/>
          <w:szCs w:val="24"/>
        </w:rPr>
        <w:t>o</w:t>
      </w:r>
      <w:r w:rsidRPr="004C6374">
        <w:rPr>
          <w:rFonts w:asciiTheme="majorHAnsi" w:hAnsiTheme="majorHAnsi" w:cstheme="majorHAnsi"/>
          <w:szCs w:val="24"/>
        </w:rPr>
        <w:t xml:space="preserve"> caso.</w:t>
      </w:r>
    </w:p>
    <w:p w14:paraId="0587D3FD" w14:textId="77777777" w:rsidR="00361D04" w:rsidRPr="004C6374" w:rsidRDefault="0098424B" w:rsidP="0012565C">
      <w:pPr>
        <w:numPr>
          <w:ilvl w:val="1"/>
          <w:numId w:val="26"/>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Os bens oferecidos em garantia fiduciária devem possuir valor compatível com o saldo devedor, utilizando-se</w:t>
      </w:r>
      <w:r w:rsidR="00361D04" w:rsidRPr="004C6374">
        <w:rPr>
          <w:rFonts w:asciiTheme="majorHAnsi" w:hAnsiTheme="majorHAnsi" w:cstheme="majorHAnsi"/>
          <w:szCs w:val="24"/>
        </w:rPr>
        <w:t xml:space="preserve"> </w:t>
      </w:r>
      <w:r w:rsidRPr="004C6374">
        <w:rPr>
          <w:rFonts w:asciiTheme="majorHAnsi" w:hAnsiTheme="majorHAnsi" w:cstheme="majorHAnsi"/>
          <w:szCs w:val="24"/>
        </w:rPr>
        <w:t>como</w:t>
      </w:r>
      <w:r w:rsidR="00361D04" w:rsidRPr="004C6374">
        <w:rPr>
          <w:rFonts w:asciiTheme="majorHAnsi" w:hAnsiTheme="majorHAnsi" w:cstheme="majorHAnsi"/>
          <w:szCs w:val="24"/>
        </w:rPr>
        <w:t xml:space="preserve"> </w:t>
      </w:r>
      <w:r w:rsidRPr="004C6374">
        <w:rPr>
          <w:rFonts w:asciiTheme="majorHAnsi" w:hAnsiTheme="majorHAnsi" w:cstheme="majorHAnsi"/>
          <w:szCs w:val="24"/>
        </w:rPr>
        <w:t>parâmetros decisórios: o valor de avaliação dos bens, o ano de fabricação, as observações e conclusões do laudo de vistoria e exame do bem, o prazo do Contrato, o fator depreciação, uso e desgaste, a prova da propriedade e a comprovação da inexistência de ônus e encargos incidentes sobre os bens apresentados. No caso de bem usado, o valor da garantia deve ser no mínimo 30 %, superior ao saldo devedor.</w:t>
      </w:r>
    </w:p>
    <w:p w14:paraId="46DC4FED" w14:textId="77777777" w:rsidR="00361D04" w:rsidRPr="004C6374" w:rsidRDefault="0098424B" w:rsidP="0012565C">
      <w:pPr>
        <w:numPr>
          <w:ilvl w:val="0"/>
          <w:numId w:val="26"/>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xml:space="preserve">– No caso </w:t>
      </w:r>
      <w:r w:rsidR="00361D04" w:rsidRPr="004C6374">
        <w:rPr>
          <w:rFonts w:asciiTheme="majorHAnsi" w:hAnsiTheme="majorHAnsi" w:cstheme="majorHAnsi"/>
          <w:szCs w:val="24"/>
        </w:rPr>
        <w:t>de utilização</w:t>
      </w:r>
      <w:r w:rsidRPr="004C6374">
        <w:rPr>
          <w:rFonts w:asciiTheme="majorHAnsi" w:hAnsiTheme="majorHAnsi" w:cstheme="majorHAnsi"/>
          <w:szCs w:val="24"/>
        </w:rPr>
        <w:t xml:space="preserve"> do crédito para quitação de financiamento, serão exigidas garantias reais e pessoais, a critério da ADMINISTRADORA, dentre as seguintes: fiança, aval, alienação fiduciária em garantia de bem móvel ou imóvel, títulos de crédito, hipoteca, dentre outras admitidas pelo Direito.</w:t>
      </w:r>
    </w:p>
    <w:p w14:paraId="0CF307B9" w14:textId="24B169DF" w:rsidR="00A37023" w:rsidRPr="004C6374" w:rsidRDefault="0098424B" w:rsidP="0012565C">
      <w:pPr>
        <w:numPr>
          <w:ilvl w:val="0"/>
          <w:numId w:val="26"/>
        </w:numPr>
        <w:spacing w:after="0" w:line="276" w:lineRule="auto"/>
        <w:ind w:left="0" w:right="0" w:firstLine="0"/>
        <w:rPr>
          <w:rFonts w:asciiTheme="majorHAnsi" w:hAnsiTheme="majorHAnsi" w:cstheme="majorHAnsi"/>
          <w:szCs w:val="24"/>
        </w:rPr>
      </w:pPr>
      <w:r w:rsidRPr="004C6374">
        <w:rPr>
          <w:rFonts w:asciiTheme="majorHAnsi" w:hAnsiTheme="majorHAnsi" w:cstheme="majorHAnsi"/>
          <w:szCs w:val="24"/>
        </w:rPr>
        <w:t>– Poderão ser exigidas</w:t>
      </w:r>
      <w:r w:rsidR="003B4867" w:rsidRPr="004C6374">
        <w:rPr>
          <w:rFonts w:asciiTheme="majorHAnsi" w:hAnsiTheme="majorHAnsi" w:cstheme="majorHAnsi"/>
          <w:szCs w:val="24"/>
        </w:rPr>
        <w:t xml:space="preserve"> </w:t>
      </w:r>
      <w:r w:rsidRPr="004C6374">
        <w:rPr>
          <w:rFonts w:asciiTheme="majorHAnsi" w:hAnsiTheme="majorHAnsi" w:cstheme="majorHAnsi"/>
          <w:szCs w:val="24"/>
        </w:rPr>
        <w:t>garantias</w:t>
      </w:r>
      <w:r w:rsidR="003B4867" w:rsidRPr="004C6374">
        <w:rPr>
          <w:rFonts w:asciiTheme="majorHAnsi" w:hAnsiTheme="majorHAnsi" w:cstheme="majorHAnsi"/>
          <w:szCs w:val="24"/>
        </w:rPr>
        <w:t xml:space="preserve"> </w:t>
      </w:r>
      <w:r w:rsidRPr="004C6374">
        <w:rPr>
          <w:rFonts w:asciiTheme="majorHAnsi" w:hAnsiTheme="majorHAnsi" w:cstheme="majorHAnsi"/>
          <w:szCs w:val="24"/>
        </w:rPr>
        <w:t>complementares do CONSORCIADO, tanto real quanto pessoal, também a critério da ADMINISTRADORA, como alienação fiduciária de outros bens, títulos de crédito, aval ou fiança a ser prestada por pessoa idônea de comprovada capacidade patrimonial e financeira, hipoteca de bens imóveis, dentre outras modalidades de caução em Direito admitidas</w:t>
      </w:r>
      <w:r w:rsidR="009D66A5">
        <w:rPr>
          <w:rFonts w:asciiTheme="majorHAnsi" w:hAnsiTheme="majorHAnsi" w:cstheme="majorHAnsi"/>
          <w:szCs w:val="24"/>
        </w:rPr>
        <w:t xml:space="preserve">, </w:t>
      </w:r>
      <w:r w:rsidR="009D66A5" w:rsidRPr="009D66A5">
        <w:rPr>
          <w:rFonts w:asciiTheme="majorHAnsi" w:hAnsiTheme="majorHAnsi" w:cstheme="majorHAnsi"/>
          <w:szCs w:val="24"/>
        </w:rPr>
        <w:t xml:space="preserve">não se limitando, mas incluindo instalação de sistema de rastreamento/monitoramento via GPS ou </w:t>
      </w:r>
      <w:r w:rsidR="009D66A5" w:rsidRPr="009D66A5">
        <w:rPr>
          <w:rFonts w:asciiTheme="majorHAnsi" w:hAnsiTheme="majorHAnsi" w:cstheme="majorHAnsi"/>
          <w:szCs w:val="24"/>
        </w:rPr>
        <w:t>tecnologia atual nas garantias apresentadas, a ser escolhido pela Administradora e custeado pelo Consorciado</w:t>
      </w:r>
      <w:r w:rsidRPr="004C6374">
        <w:rPr>
          <w:rFonts w:asciiTheme="majorHAnsi" w:hAnsiTheme="majorHAnsi" w:cstheme="majorHAnsi"/>
          <w:szCs w:val="24"/>
        </w:rPr>
        <w:t>.</w:t>
      </w:r>
    </w:p>
    <w:p w14:paraId="627C08C4" w14:textId="77777777" w:rsidR="00A37023" w:rsidRPr="004C6374" w:rsidRDefault="0098424B" w:rsidP="0012565C">
      <w:pPr>
        <w:numPr>
          <w:ilvl w:val="0"/>
          <w:numId w:val="26"/>
        </w:numPr>
        <w:spacing w:after="0" w:line="276" w:lineRule="auto"/>
        <w:ind w:left="0" w:right="0" w:firstLine="0"/>
        <w:rPr>
          <w:rFonts w:asciiTheme="majorHAnsi" w:hAnsiTheme="majorHAnsi" w:cstheme="majorHAnsi"/>
          <w:szCs w:val="24"/>
        </w:rPr>
      </w:pPr>
      <w:r w:rsidRPr="004C6374">
        <w:rPr>
          <w:rFonts w:asciiTheme="majorHAnsi" w:hAnsiTheme="majorHAnsi" w:cstheme="majorHAnsi"/>
          <w:szCs w:val="24"/>
        </w:rPr>
        <w:t>– O objeto da alienação fiduciária em garantia poderá ser substituído mediante prévia autorização da ADMINISTRADORA e pagamento da tarifa de serviço mencionada neste Contrato, desde que comprovada a idoneidade, regularidade e suficiência patrimonial da garantia a ser substituída, atendidas as demais exigências do presente Capítulo.</w:t>
      </w:r>
    </w:p>
    <w:p w14:paraId="1C4D875A" w14:textId="65C0D468" w:rsidR="00F0062F" w:rsidRDefault="0098424B" w:rsidP="00EC3ECC">
      <w:pPr>
        <w:numPr>
          <w:ilvl w:val="0"/>
          <w:numId w:val="26"/>
        </w:numPr>
        <w:spacing w:after="0" w:line="276" w:lineRule="auto"/>
        <w:ind w:left="0" w:right="0" w:firstLine="0"/>
        <w:rPr>
          <w:rFonts w:asciiTheme="majorHAnsi" w:hAnsiTheme="majorHAnsi" w:cstheme="majorHAnsi"/>
          <w:szCs w:val="24"/>
        </w:rPr>
      </w:pPr>
      <w:r w:rsidRPr="0070549C">
        <w:rPr>
          <w:rFonts w:asciiTheme="majorHAnsi" w:hAnsiTheme="majorHAnsi" w:cstheme="majorHAnsi"/>
          <w:szCs w:val="24"/>
        </w:rPr>
        <w:t xml:space="preserve">– A ADMINISTRADORA deverá ressarcir </w:t>
      </w:r>
      <w:r w:rsidR="003B4867" w:rsidRPr="0070549C">
        <w:rPr>
          <w:rFonts w:asciiTheme="majorHAnsi" w:hAnsiTheme="majorHAnsi" w:cstheme="majorHAnsi"/>
          <w:szCs w:val="24"/>
        </w:rPr>
        <w:t>a</w:t>
      </w:r>
      <w:r w:rsidRPr="0070549C">
        <w:rPr>
          <w:rFonts w:asciiTheme="majorHAnsi" w:hAnsiTheme="majorHAnsi" w:cstheme="majorHAnsi"/>
          <w:szCs w:val="24"/>
        </w:rPr>
        <w:t>o GRUPO eventual prejuízo decorrente de aprovação de garantias insuficientes, prestadas pelo CONSORCIADO para utilizar o crédito ou para substituir garantia já prestada, bem como de liberação de garantias sem o pagamento integral do débito.</w:t>
      </w:r>
    </w:p>
    <w:p w14:paraId="454FCC26" w14:textId="77777777" w:rsidR="00C87DDF" w:rsidRPr="0070549C" w:rsidRDefault="00C87DDF" w:rsidP="005E5EF1">
      <w:pPr>
        <w:spacing w:after="0" w:line="276" w:lineRule="auto"/>
        <w:ind w:left="0" w:right="0" w:firstLine="0"/>
        <w:rPr>
          <w:rFonts w:asciiTheme="majorHAnsi" w:hAnsiTheme="majorHAnsi" w:cstheme="majorHAnsi"/>
          <w:szCs w:val="24"/>
        </w:rPr>
      </w:pPr>
    </w:p>
    <w:p w14:paraId="654E383F" w14:textId="77777777" w:rsidR="00030058" w:rsidRPr="00E62910" w:rsidRDefault="0098424B" w:rsidP="0012565C">
      <w:pPr>
        <w:spacing w:after="0" w:line="276" w:lineRule="auto"/>
        <w:ind w:left="-5" w:right="0"/>
        <w:rPr>
          <w:rFonts w:asciiTheme="majorHAnsi" w:hAnsiTheme="majorHAnsi" w:cstheme="majorHAnsi"/>
          <w:szCs w:val="24"/>
          <w:u w:val="single"/>
        </w:rPr>
      </w:pPr>
      <w:r w:rsidRPr="00E62910">
        <w:rPr>
          <w:rFonts w:asciiTheme="majorHAnsi" w:hAnsiTheme="majorHAnsi" w:cstheme="majorHAnsi"/>
          <w:b/>
          <w:szCs w:val="24"/>
          <w:u w:val="single"/>
        </w:rPr>
        <w:t>DA ANTECIPAÇÃO DE PAGAMENTO DO SALDO DEVEDOR E DAS PARCELAS</w:t>
      </w:r>
    </w:p>
    <w:p w14:paraId="04D0BDB4" w14:textId="77777777" w:rsidR="00030058" w:rsidRPr="004C6374" w:rsidRDefault="0098424B" w:rsidP="0012565C">
      <w:pPr>
        <w:numPr>
          <w:ilvl w:val="0"/>
          <w:numId w:val="26"/>
        </w:numPr>
        <w:spacing w:after="0" w:line="276" w:lineRule="auto"/>
        <w:ind w:left="-5" w:right="0"/>
        <w:rPr>
          <w:rFonts w:asciiTheme="majorHAnsi" w:hAnsiTheme="majorHAnsi" w:cstheme="majorHAnsi"/>
          <w:szCs w:val="24"/>
        </w:rPr>
      </w:pPr>
      <w:r w:rsidRPr="00E62910">
        <w:rPr>
          <w:rFonts w:asciiTheme="majorHAnsi" w:hAnsiTheme="majorHAnsi" w:cstheme="majorHAnsi"/>
          <w:szCs w:val="24"/>
        </w:rPr>
        <w:t>– O CONSORCIADO poderá antecipar o pagamento do saldo devedor, na ordem inversa, a contar da última parcela, no todo ou em parte, nas</w:t>
      </w:r>
      <w:r w:rsidRPr="004C6374">
        <w:rPr>
          <w:rFonts w:asciiTheme="majorHAnsi" w:hAnsiTheme="majorHAnsi" w:cstheme="majorHAnsi"/>
          <w:szCs w:val="24"/>
        </w:rPr>
        <w:t xml:space="preserve"> seguintes hipóteses:</w:t>
      </w:r>
    </w:p>
    <w:p w14:paraId="570A5CAF" w14:textId="34A2FF9A" w:rsidR="00030058" w:rsidRPr="004C6374" w:rsidRDefault="006D62D9" w:rsidP="00117537">
      <w:pPr>
        <w:numPr>
          <w:ilvl w:val="0"/>
          <w:numId w:val="27"/>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P</w:t>
      </w:r>
      <w:r w:rsidR="0098424B" w:rsidRPr="004C6374">
        <w:rPr>
          <w:rFonts w:asciiTheme="majorHAnsi" w:hAnsiTheme="majorHAnsi" w:cstheme="majorHAnsi"/>
          <w:szCs w:val="24"/>
        </w:rPr>
        <w:t>or meio de lance vencedor;</w:t>
      </w:r>
    </w:p>
    <w:p w14:paraId="43928B8D" w14:textId="6C34749C" w:rsidR="00030058" w:rsidRPr="004C6374" w:rsidRDefault="006D62D9" w:rsidP="00117537">
      <w:pPr>
        <w:numPr>
          <w:ilvl w:val="0"/>
          <w:numId w:val="27"/>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C</w:t>
      </w:r>
      <w:r w:rsidR="0098424B" w:rsidRPr="004C6374">
        <w:rPr>
          <w:rFonts w:asciiTheme="majorHAnsi" w:hAnsiTheme="majorHAnsi" w:cstheme="majorHAnsi"/>
          <w:szCs w:val="24"/>
        </w:rPr>
        <w:t xml:space="preserve">om parte do crédito quando da aquisição de bem de valor inferior ao indicado no </w:t>
      </w:r>
      <w:r w:rsidR="00E9210A" w:rsidRPr="004C6374">
        <w:rPr>
          <w:rFonts w:asciiTheme="majorHAnsi" w:hAnsiTheme="majorHAnsi" w:cstheme="majorHAnsi"/>
          <w:szCs w:val="24"/>
        </w:rPr>
        <w:t xml:space="preserve">presente </w:t>
      </w:r>
      <w:r w:rsidR="0098424B" w:rsidRPr="004C6374">
        <w:rPr>
          <w:rFonts w:asciiTheme="majorHAnsi" w:hAnsiTheme="majorHAnsi" w:cstheme="majorHAnsi"/>
          <w:szCs w:val="24"/>
        </w:rPr>
        <w:t>Contrato;</w:t>
      </w:r>
    </w:p>
    <w:p w14:paraId="6800823A" w14:textId="336A7152" w:rsidR="00030058" w:rsidRPr="004C6374" w:rsidRDefault="006D62D9" w:rsidP="00117537">
      <w:pPr>
        <w:numPr>
          <w:ilvl w:val="0"/>
          <w:numId w:val="27"/>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M</w:t>
      </w:r>
      <w:r w:rsidR="0098424B" w:rsidRPr="004C6374">
        <w:rPr>
          <w:rFonts w:asciiTheme="majorHAnsi" w:hAnsiTheme="majorHAnsi" w:cstheme="majorHAnsi"/>
          <w:szCs w:val="24"/>
        </w:rPr>
        <w:t>ediante antecipação de parcelas;</w:t>
      </w:r>
    </w:p>
    <w:p w14:paraId="7690DB63" w14:textId="158A18F4" w:rsidR="00A37023" w:rsidRPr="004C6374" w:rsidRDefault="006D62D9" w:rsidP="00117537">
      <w:pPr>
        <w:numPr>
          <w:ilvl w:val="0"/>
          <w:numId w:val="27"/>
        </w:numPr>
        <w:spacing w:after="0" w:line="276" w:lineRule="auto"/>
        <w:ind w:left="284" w:right="0" w:firstLine="0"/>
        <w:rPr>
          <w:rFonts w:asciiTheme="majorHAnsi" w:hAnsiTheme="majorHAnsi" w:cstheme="majorHAnsi"/>
          <w:szCs w:val="24"/>
        </w:rPr>
      </w:pPr>
      <w:r w:rsidRPr="004C6374">
        <w:rPr>
          <w:rFonts w:asciiTheme="majorHAnsi" w:hAnsiTheme="majorHAnsi" w:cstheme="majorHAnsi"/>
          <w:szCs w:val="24"/>
        </w:rPr>
        <w:t>Q</w:t>
      </w:r>
      <w:r w:rsidR="0098424B" w:rsidRPr="004C6374">
        <w:rPr>
          <w:rFonts w:asciiTheme="majorHAnsi" w:hAnsiTheme="majorHAnsi" w:cstheme="majorHAnsi"/>
          <w:szCs w:val="24"/>
        </w:rPr>
        <w:t>uando da utilização do seguro de vida, caso contratado, em razão da quitação do saldo devedor, ou parte dele, pela seguradora</w:t>
      </w:r>
      <w:r w:rsidR="00A37023" w:rsidRPr="004C6374">
        <w:rPr>
          <w:rFonts w:asciiTheme="majorHAnsi" w:hAnsiTheme="majorHAnsi" w:cstheme="majorHAnsi"/>
          <w:szCs w:val="24"/>
        </w:rPr>
        <w:t>.</w:t>
      </w:r>
    </w:p>
    <w:p w14:paraId="2E3D4985" w14:textId="40E4AB2D" w:rsidR="00AD3B6D" w:rsidRDefault="0098424B" w:rsidP="0012565C">
      <w:pPr>
        <w:spacing w:after="0" w:line="276" w:lineRule="auto"/>
        <w:ind w:left="-5" w:right="0"/>
        <w:rPr>
          <w:rFonts w:asciiTheme="majorHAnsi" w:hAnsiTheme="majorHAnsi" w:cstheme="majorHAnsi"/>
          <w:szCs w:val="24"/>
        </w:rPr>
      </w:pPr>
      <w:r w:rsidRPr="005E5EF1">
        <w:rPr>
          <w:rFonts w:asciiTheme="minorHAnsi" w:hAnsiTheme="minorHAnsi" w:cstheme="minorHAnsi"/>
          <w:b/>
          <w:szCs w:val="24"/>
        </w:rPr>
        <w:t>68.1</w:t>
      </w:r>
      <w:r w:rsidRPr="004C6374">
        <w:rPr>
          <w:rFonts w:asciiTheme="majorHAnsi" w:hAnsiTheme="majorHAnsi" w:cstheme="majorHAnsi"/>
          <w:b/>
          <w:szCs w:val="24"/>
        </w:rPr>
        <w:t xml:space="preserve"> –</w:t>
      </w:r>
      <w:r w:rsidRPr="004C6374">
        <w:rPr>
          <w:rFonts w:asciiTheme="majorHAnsi" w:hAnsiTheme="majorHAnsi" w:cstheme="majorHAnsi"/>
          <w:szCs w:val="24"/>
        </w:rPr>
        <w:t xml:space="preserve"> No caso previsto no item “c”</w:t>
      </w:r>
      <w:r w:rsidR="001050A5" w:rsidRPr="004C6374">
        <w:rPr>
          <w:rFonts w:asciiTheme="majorHAnsi" w:hAnsiTheme="majorHAnsi" w:cstheme="majorHAnsi"/>
          <w:szCs w:val="24"/>
        </w:rPr>
        <w:t xml:space="preserve">, da cláusula </w:t>
      </w:r>
      <w:r w:rsidR="001050A5" w:rsidRPr="004C6374">
        <w:rPr>
          <w:rFonts w:asciiTheme="majorHAnsi" w:hAnsiTheme="majorHAnsi" w:cstheme="majorHAnsi"/>
          <w:b/>
          <w:szCs w:val="24"/>
        </w:rPr>
        <w:t>68</w:t>
      </w:r>
      <w:r w:rsidRPr="004C6374">
        <w:rPr>
          <w:rFonts w:asciiTheme="majorHAnsi" w:hAnsiTheme="majorHAnsi" w:cstheme="majorHAnsi"/>
          <w:szCs w:val="24"/>
        </w:rPr>
        <w:t>, é facultado o pagamento de parcela também na ordem direta</w:t>
      </w:r>
      <w:r w:rsidR="001F2D50">
        <w:rPr>
          <w:rFonts w:asciiTheme="majorHAnsi" w:hAnsiTheme="majorHAnsi" w:cstheme="majorHAnsi"/>
          <w:szCs w:val="24"/>
        </w:rPr>
        <w:t xml:space="preserve">, salvo </w:t>
      </w:r>
      <w:r w:rsidR="001E57F7">
        <w:rPr>
          <w:rFonts w:asciiTheme="majorHAnsi" w:hAnsiTheme="majorHAnsi" w:cstheme="majorHAnsi"/>
          <w:szCs w:val="24"/>
        </w:rPr>
        <w:t>para casos em que haverá a liberação do crédito.</w:t>
      </w:r>
    </w:p>
    <w:p w14:paraId="7F20ED6B" w14:textId="085FE3A7" w:rsidR="001E57F7" w:rsidRPr="005A5F40" w:rsidRDefault="001E57F7" w:rsidP="0012565C">
      <w:pPr>
        <w:spacing w:after="0" w:line="276" w:lineRule="auto"/>
        <w:ind w:left="-5" w:right="0"/>
        <w:rPr>
          <w:rFonts w:asciiTheme="majorHAnsi" w:hAnsiTheme="majorHAnsi" w:cstheme="majorHAnsi"/>
          <w:b/>
          <w:szCs w:val="24"/>
        </w:rPr>
      </w:pPr>
      <w:r w:rsidRPr="005A5F40">
        <w:rPr>
          <w:rFonts w:asciiTheme="majorHAnsi" w:hAnsiTheme="majorHAnsi" w:cstheme="majorHAnsi"/>
          <w:b/>
          <w:szCs w:val="24"/>
        </w:rPr>
        <w:lastRenderedPageBreak/>
        <w:t>68.2-</w:t>
      </w:r>
      <w:r>
        <w:rPr>
          <w:rFonts w:asciiTheme="majorHAnsi" w:hAnsiTheme="majorHAnsi" w:cstheme="majorHAnsi"/>
          <w:b/>
          <w:szCs w:val="24"/>
        </w:rPr>
        <w:t xml:space="preserve"> Pagamentos </w:t>
      </w:r>
      <w:r w:rsidR="006D306C">
        <w:rPr>
          <w:rFonts w:asciiTheme="majorHAnsi" w:hAnsiTheme="majorHAnsi" w:cstheme="majorHAnsi"/>
          <w:b/>
          <w:szCs w:val="24"/>
        </w:rPr>
        <w:t>realizados na ordem direta não serão considerados como lance.</w:t>
      </w:r>
    </w:p>
    <w:p w14:paraId="003A442B" w14:textId="6DEC0B06" w:rsidR="003D2962" w:rsidRPr="004C6374" w:rsidRDefault="0098424B" w:rsidP="0012565C">
      <w:pPr>
        <w:numPr>
          <w:ilvl w:val="0"/>
          <w:numId w:val="28"/>
        </w:numPr>
        <w:spacing w:after="0" w:line="276" w:lineRule="auto"/>
        <w:ind w:left="-5" w:right="0" w:firstLine="0"/>
        <w:rPr>
          <w:rFonts w:asciiTheme="majorHAnsi" w:hAnsiTheme="majorHAnsi" w:cstheme="majorHAnsi"/>
          <w:szCs w:val="24"/>
        </w:rPr>
      </w:pPr>
      <w:r w:rsidRPr="004C6374">
        <w:rPr>
          <w:rFonts w:asciiTheme="majorHAnsi" w:hAnsiTheme="majorHAnsi" w:cstheme="majorHAnsi"/>
          <w:b/>
          <w:szCs w:val="24"/>
        </w:rPr>
        <w:t>–</w:t>
      </w:r>
      <w:r w:rsidRPr="004C6374">
        <w:rPr>
          <w:rFonts w:asciiTheme="majorHAnsi" w:hAnsiTheme="majorHAnsi" w:cstheme="majorHAnsi"/>
          <w:szCs w:val="24"/>
        </w:rPr>
        <w:t xml:space="preserve"> A antecipação de pagamento de parcelas pelo CONSORCIADO não contemplado não lhe dará o direito de exigir a contemplação, ficando ele responsável pelas diferenças de prestações, na forma estabelecida </w:t>
      </w:r>
      <w:r w:rsidR="00954E07" w:rsidRPr="004C6374">
        <w:rPr>
          <w:rFonts w:asciiTheme="majorHAnsi" w:hAnsiTheme="majorHAnsi" w:cstheme="majorHAnsi"/>
          <w:szCs w:val="24"/>
        </w:rPr>
        <w:t xml:space="preserve">neste </w:t>
      </w:r>
      <w:r w:rsidR="00171EA2" w:rsidRPr="004C6374">
        <w:rPr>
          <w:rFonts w:asciiTheme="majorHAnsi" w:hAnsiTheme="majorHAnsi" w:cstheme="majorHAnsi"/>
          <w:szCs w:val="24"/>
        </w:rPr>
        <w:t>C</w:t>
      </w:r>
      <w:r w:rsidR="00954E07" w:rsidRPr="004C6374">
        <w:rPr>
          <w:rFonts w:asciiTheme="majorHAnsi" w:hAnsiTheme="majorHAnsi" w:cstheme="majorHAnsi"/>
          <w:szCs w:val="24"/>
        </w:rPr>
        <w:t>ontrato</w:t>
      </w:r>
      <w:r w:rsidRPr="004C6374">
        <w:rPr>
          <w:rFonts w:asciiTheme="majorHAnsi" w:hAnsiTheme="majorHAnsi" w:cstheme="majorHAnsi"/>
          <w:szCs w:val="24"/>
        </w:rPr>
        <w:t>.</w:t>
      </w:r>
    </w:p>
    <w:p w14:paraId="5655D8B9" w14:textId="77777777" w:rsidR="00030058" w:rsidRPr="004C6374" w:rsidRDefault="0098424B" w:rsidP="0012565C">
      <w:pPr>
        <w:numPr>
          <w:ilvl w:val="0"/>
          <w:numId w:val="28"/>
        </w:numPr>
        <w:spacing w:after="0" w:line="276" w:lineRule="auto"/>
        <w:ind w:left="0" w:right="0" w:firstLine="0"/>
        <w:rPr>
          <w:rFonts w:asciiTheme="majorHAnsi" w:hAnsiTheme="majorHAnsi" w:cstheme="majorHAnsi"/>
          <w:szCs w:val="24"/>
        </w:rPr>
      </w:pPr>
      <w:r w:rsidRPr="004C6374">
        <w:rPr>
          <w:rFonts w:asciiTheme="majorHAnsi" w:hAnsiTheme="majorHAnsi" w:cstheme="majorHAnsi"/>
          <w:szCs w:val="24"/>
        </w:rPr>
        <w:t xml:space="preserve">– A quitação total das obrigações somente será outorgada ao CONSORCIADO contemplado, na Assembleia Geral Ordinária subsequente à data da efetivação do pagamento, desde que verificada a inexistência de obrigação remanescente, ou de diferença de prestação a ser exigida e/ou complementada. </w:t>
      </w:r>
    </w:p>
    <w:p w14:paraId="4FCA736F" w14:textId="34B5C939" w:rsidR="001F7C2A" w:rsidRPr="005E5EF1" w:rsidRDefault="0098424B" w:rsidP="00973C7A">
      <w:pPr>
        <w:numPr>
          <w:ilvl w:val="0"/>
          <w:numId w:val="28"/>
        </w:numPr>
        <w:spacing w:after="0" w:line="276" w:lineRule="auto"/>
        <w:ind w:left="-5" w:right="0"/>
        <w:rPr>
          <w:rFonts w:asciiTheme="majorHAnsi" w:hAnsiTheme="majorHAnsi" w:cstheme="majorHAnsi"/>
          <w:b/>
          <w:szCs w:val="24"/>
          <w:u w:val="single"/>
        </w:rPr>
      </w:pPr>
      <w:r w:rsidRPr="0070549C">
        <w:rPr>
          <w:rFonts w:asciiTheme="majorHAnsi" w:hAnsiTheme="majorHAnsi" w:cstheme="majorHAnsi"/>
          <w:szCs w:val="24"/>
        </w:rPr>
        <w:t>– Com a quitação total declara-se encerrada a participação do CONSORCIADO no Grupo respectivo, pela cota por ele quitada, ficando autorizada a liberação das garantias ofertadas.</w:t>
      </w:r>
    </w:p>
    <w:p w14:paraId="226F1E6F" w14:textId="77777777" w:rsidR="00C87DDF" w:rsidRPr="0070549C" w:rsidRDefault="00C87DDF" w:rsidP="005E5EF1">
      <w:pPr>
        <w:spacing w:after="0" w:line="276" w:lineRule="auto"/>
        <w:ind w:left="-5" w:right="0" w:firstLine="0"/>
        <w:rPr>
          <w:rFonts w:asciiTheme="majorHAnsi" w:hAnsiTheme="majorHAnsi" w:cstheme="majorHAnsi"/>
          <w:b/>
          <w:szCs w:val="24"/>
          <w:u w:val="single"/>
        </w:rPr>
      </w:pPr>
    </w:p>
    <w:p w14:paraId="24BB573F" w14:textId="77777777" w:rsidR="00030058" w:rsidRPr="004C6374" w:rsidRDefault="0098424B" w:rsidP="0012565C">
      <w:pPr>
        <w:spacing w:after="0" w:line="276" w:lineRule="auto"/>
        <w:ind w:left="-5" w:right="0"/>
        <w:rPr>
          <w:rFonts w:asciiTheme="majorHAnsi" w:hAnsiTheme="majorHAnsi" w:cstheme="majorHAnsi"/>
          <w:szCs w:val="24"/>
          <w:u w:val="single"/>
        </w:rPr>
      </w:pPr>
      <w:r w:rsidRPr="004C6374">
        <w:rPr>
          <w:rFonts w:asciiTheme="majorHAnsi" w:hAnsiTheme="majorHAnsi" w:cstheme="majorHAnsi"/>
          <w:b/>
          <w:szCs w:val="24"/>
          <w:u w:val="single"/>
        </w:rPr>
        <w:t>DA ADESÃO A GRUPO EM ANDAMENTO</w:t>
      </w:r>
    </w:p>
    <w:p w14:paraId="4D7F258C" w14:textId="459FC81B" w:rsidR="003D2962" w:rsidRDefault="0098424B" w:rsidP="00155694">
      <w:pPr>
        <w:numPr>
          <w:ilvl w:val="0"/>
          <w:numId w:val="28"/>
        </w:numPr>
        <w:spacing w:after="0" w:line="276" w:lineRule="auto"/>
        <w:ind w:left="-5" w:right="0" w:firstLine="0"/>
        <w:rPr>
          <w:rFonts w:asciiTheme="majorHAnsi" w:hAnsiTheme="majorHAnsi" w:cstheme="majorHAnsi"/>
          <w:szCs w:val="24"/>
        </w:rPr>
      </w:pPr>
      <w:r w:rsidRPr="0070549C">
        <w:rPr>
          <w:rFonts w:asciiTheme="majorHAnsi" w:hAnsiTheme="majorHAnsi" w:cstheme="majorHAnsi"/>
          <w:szCs w:val="24"/>
        </w:rPr>
        <w:t xml:space="preserve">– O CONSORCIADO que for admitido em Grupo em andamento ficará obrigado ao pagamento integral das prestações estabelecidas </w:t>
      </w:r>
      <w:r w:rsidR="006B65FF" w:rsidRPr="0070549C">
        <w:rPr>
          <w:rFonts w:asciiTheme="majorHAnsi" w:hAnsiTheme="majorHAnsi" w:cstheme="majorHAnsi"/>
          <w:szCs w:val="24"/>
        </w:rPr>
        <w:t>n</w:t>
      </w:r>
      <w:r w:rsidRPr="0070549C">
        <w:rPr>
          <w:rFonts w:asciiTheme="majorHAnsi" w:hAnsiTheme="majorHAnsi" w:cstheme="majorHAnsi"/>
          <w:szCs w:val="24"/>
        </w:rPr>
        <w:t xml:space="preserve">o </w:t>
      </w:r>
      <w:r w:rsidR="006B65FF" w:rsidRPr="0070549C">
        <w:rPr>
          <w:rFonts w:asciiTheme="majorHAnsi" w:hAnsiTheme="majorHAnsi" w:cstheme="majorHAnsi"/>
          <w:szCs w:val="24"/>
        </w:rPr>
        <w:t xml:space="preserve">presente </w:t>
      </w:r>
      <w:r w:rsidRPr="0070549C">
        <w:rPr>
          <w:rFonts w:asciiTheme="majorHAnsi" w:hAnsiTheme="majorHAnsi" w:cstheme="majorHAnsi"/>
          <w:szCs w:val="24"/>
        </w:rPr>
        <w:t>Contrato, no prazo remanescente para o término do Grupo ao qual aderiu, observadas as disposições estabelecidas pela ADMINISTRADORA.</w:t>
      </w:r>
    </w:p>
    <w:p w14:paraId="0F8A8D9B" w14:textId="77777777" w:rsidR="00C87DDF" w:rsidRPr="0070549C" w:rsidRDefault="00C87DDF" w:rsidP="005E5EF1">
      <w:pPr>
        <w:spacing w:after="0" w:line="276" w:lineRule="auto"/>
        <w:ind w:left="-5" w:right="0" w:firstLine="0"/>
        <w:rPr>
          <w:rFonts w:asciiTheme="majorHAnsi" w:hAnsiTheme="majorHAnsi" w:cstheme="majorHAnsi"/>
          <w:szCs w:val="24"/>
        </w:rPr>
      </w:pPr>
    </w:p>
    <w:p w14:paraId="21D051C4" w14:textId="77777777" w:rsidR="003D2962" w:rsidRPr="004C6374" w:rsidRDefault="0098424B" w:rsidP="0012565C">
      <w:pPr>
        <w:spacing w:after="0" w:line="276" w:lineRule="auto"/>
        <w:ind w:left="-5" w:right="0"/>
        <w:rPr>
          <w:rFonts w:asciiTheme="majorHAnsi" w:hAnsiTheme="majorHAnsi" w:cstheme="majorHAnsi"/>
          <w:szCs w:val="24"/>
          <w:u w:val="single"/>
        </w:rPr>
      </w:pPr>
      <w:r w:rsidRPr="004C6374">
        <w:rPr>
          <w:rFonts w:asciiTheme="majorHAnsi" w:hAnsiTheme="majorHAnsi" w:cstheme="majorHAnsi"/>
          <w:b/>
          <w:szCs w:val="24"/>
          <w:u w:val="single"/>
        </w:rPr>
        <w:t>DO CONSORCIADO EXCLUÍDO</w:t>
      </w:r>
    </w:p>
    <w:p w14:paraId="4FDD80E1" w14:textId="0EF0E72A" w:rsidR="003D2962" w:rsidRDefault="0098424B" w:rsidP="0012565C">
      <w:pPr>
        <w:numPr>
          <w:ilvl w:val="0"/>
          <w:numId w:val="28"/>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w:t>
      </w:r>
      <w:r w:rsidR="003D2962" w:rsidRPr="004C6374">
        <w:rPr>
          <w:rFonts w:asciiTheme="majorHAnsi" w:hAnsiTheme="majorHAnsi" w:cstheme="majorHAnsi"/>
          <w:szCs w:val="24"/>
        </w:rPr>
        <w:t xml:space="preserve"> </w:t>
      </w:r>
      <w:r w:rsidRPr="004C6374">
        <w:rPr>
          <w:rFonts w:asciiTheme="majorHAnsi" w:hAnsiTheme="majorHAnsi" w:cstheme="majorHAnsi"/>
          <w:szCs w:val="24"/>
        </w:rPr>
        <w:t xml:space="preserve">O CONSORCIADO </w:t>
      </w:r>
      <w:r w:rsidR="001A7B28" w:rsidRPr="001A7B28">
        <w:rPr>
          <w:rFonts w:asciiTheme="majorHAnsi" w:hAnsiTheme="majorHAnsi" w:cstheme="majorHAnsi"/>
          <w:b/>
          <w:bCs/>
          <w:szCs w:val="24"/>
        </w:rPr>
        <w:t xml:space="preserve">NÃO </w:t>
      </w:r>
      <w:r w:rsidRPr="004C6374">
        <w:rPr>
          <w:rFonts w:asciiTheme="majorHAnsi" w:hAnsiTheme="majorHAnsi" w:cstheme="majorHAnsi"/>
          <w:szCs w:val="24"/>
        </w:rPr>
        <w:t>contemplado</w:t>
      </w:r>
      <w:r w:rsidR="003D2962" w:rsidRPr="004C6374">
        <w:rPr>
          <w:rFonts w:asciiTheme="majorHAnsi" w:hAnsiTheme="majorHAnsi" w:cstheme="majorHAnsi"/>
          <w:szCs w:val="24"/>
        </w:rPr>
        <w:t xml:space="preserve"> </w:t>
      </w:r>
      <w:r w:rsidRPr="004C6374">
        <w:rPr>
          <w:rFonts w:asciiTheme="majorHAnsi" w:hAnsiTheme="majorHAnsi" w:cstheme="majorHAnsi"/>
          <w:szCs w:val="24"/>
        </w:rPr>
        <w:t>que deixar de cumprir suas obrigações</w:t>
      </w:r>
      <w:r w:rsidR="003D2962" w:rsidRPr="004C6374">
        <w:rPr>
          <w:rFonts w:asciiTheme="majorHAnsi" w:hAnsiTheme="majorHAnsi" w:cstheme="majorHAnsi"/>
          <w:szCs w:val="24"/>
        </w:rPr>
        <w:t xml:space="preserve"> </w:t>
      </w:r>
      <w:r w:rsidRPr="004C6374">
        <w:rPr>
          <w:rFonts w:asciiTheme="majorHAnsi" w:hAnsiTheme="majorHAnsi" w:cstheme="majorHAnsi"/>
          <w:szCs w:val="24"/>
        </w:rPr>
        <w:t xml:space="preserve">financeiras correspondentes a </w:t>
      </w:r>
      <w:r w:rsidR="001B7055">
        <w:rPr>
          <w:rFonts w:asciiTheme="majorHAnsi" w:hAnsiTheme="majorHAnsi" w:cstheme="majorHAnsi"/>
          <w:szCs w:val="24"/>
        </w:rPr>
        <w:t>03</w:t>
      </w:r>
      <w:r w:rsidRPr="004C6374">
        <w:rPr>
          <w:rFonts w:asciiTheme="majorHAnsi" w:hAnsiTheme="majorHAnsi" w:cstheme="majorHAnsi"/>
          <w:szCs w:val="24"/>
        </w:rPr>
        <w:t xml:space="preserve"> (</w:t>
      </w:r>
      <w:r w:rsidR="001B7055">
        <w:rPr>
          <w:rFonts w:asciiTheme="majorHAnsi" w:hAnsiTheme="majorHAnsi" w:cstheme="majorHAnsi"/>
          <w:szCs w:val="24"/>
        </w:rPr>
        <w:t>tr</w:t>
      </w:r>
      <w:r w:rsidR="00BD4897">
        <w:rPr>
          <w:rFonts w:asciiTheme="majorHAnsi" w:hAnsiTheme="majorHAnsi" w:cstheme="majorHAnsi"/>
          <w:szCs w:val="24"/>
        </w:rPr>
        <w:t>ês</w:t>
      </w:r>
      <w:r w:rsidRPr="004C6374">
        <w:rPr>
          <w:rFonts w:asciiTheme="majorHAnsi" w:hAnsiTheme="majorHAnsi" w:cstheme="majorHAnsi"/>
          <w:szCs w:val="24"/>
        </w:rPr>
        <w:t>) parcelas</w:t>
      </w:r>
      <w:r w:rsidR="003D2962" w:rsidRPr="004C6374">
        <w:rPr>
          <w:rFonts w:asciiTheme="majorHAnsi" w:hAnsiTheme="majorHAnsi" w:cstheme="majorHAnsi"/>
          <w:szCs w:val="24"/>
        </w:rPr>
        <w:t xml:space="preserve"> </w:t>
      </w:r>
      <w:r w:rsidRPr="004C6374">
        <w:rPr>
          <w:rFonts w:asciiTheme="majorHAnsi" w:hAnsiTheme="majorHAnsi" w:cstheme="majorHAnsi"/>
          <w:szCs w:val="24"/>
        </w:rPr>
        <w:t>mensais, consecutivas ou não, ou de montante</w:t>
      </w:r>
      <w:r w:rsidR="003D2962" w:rsidRPr="004C6374">
        <w:rPr>
          <w:rFonts w:asciiTheme="majorHAnsi" w:hAnsiTheme="majorHAnsi" w:cstheme="majorHAnsi"/>
          <w:szCs w:val="24"/>
        </w:rPr>
        <w:t xml:space="preserve"> </w:t>
      </w:r>
      <w:r w:rsidRPr="004C6374">
        <w:rPr>
          <w:rFonts w:asciiTheme="majorHAnsi" w:hAnsiTheme="majorHAnsi" w:cstheme="majorHAnsi"/>
          <w:szCs w:val="24"/>
        </w:rPr>
        <w:t>equivalente, poderá ser excluído do Grupo independentemente</w:t>
      </w:r>
      <w:r w:rsidR="003D2962" w:rsidRPr="004C6374">
        <w:rPr>
          <w:rFonts w:asciiTheme="majorHAnsi" w:hAnsiTheme="majorHAnsi" w:cstheme="majorHAnsi"/>
          <w:szCs w:val="24"/>
        </w:rPr>
        <w:t xml:space="preserve"> </w:t>
      </w:r>
      <w:r w:rsidRPr="004C6374">
        <w:rPr>
          <w:rFonts w:asciiTheme="majorHAnsi" w:hAnsiTheme="majorHAnsi" w:cstheme="majorHAnsi"/>
          <w:szCs w:val="24"/>
        </w:rPr>
        <w:t>de</w:t>
      </w:r>
      <w:r w:rsidR="003D2962" w:rsidRPr="004C6374">
        <w:rPr>
          <w:rFonts w:asciiTheme="majorHAnsi" w:hAnsiTheme="majorHAnsi" w:cstheme="majorHAnsi"/>
          <w:szCs w:val="24"/>
        </w:rPr>
        <w:t xml:space="preserve"> </w:t>
      </w:r>
      <w:r w:rsidRPr="004C6374">
        <w:rPr>
          <w:rFonts w:asciiTheme="majorHAnsi" w:hAnsiTheme="majorHAnsi" w:cstheme="majorHAnsi"/>
          <w:szCs w:val="24"/>
        </w:rPr>
        <w:t>notificação/interpelação judicial ou extrajudicial.</w:t>
      </w:r>
    </w:p>
    <w:p w14:paraId="346513CB" w14:textId="7602FB3E" w:rsidR="001A7B28" w:rsidRPr="004C6374" w:rsidRDefault="001A7B28" w:rsidP="005A5F40">
      <w:pPr>
        <w:spacing w:after="0" w:line="276" w:lineRule="auto"/>
        <w:ind w:left="-5" w:right="0" w:firstLine="0"/>
        <w:rPr>
          <w:rFonts w:asciiTheme="majorHAnsi" w:hAnsiTheme="majorHAnsi" w:cstheme="majorHAnsi"/>
          <w:szCs w:val="24"/>
        </w:rPr>
      </w:pPr>
      <w:r w:rsidRPr="005E5EF1">
        <w:rPr>
          <w:rFonts w:asciiTheme="minorHAnsi" w:hAnsiTheme="minorHAnsi" w:cstheme="minorHAnsi"/>
          <w:b/>
          <w:bCs/>
          <w:szCs w:val="24"/>
        </w:rPr>
        <w:t xml:space="preserve">73.1 </w:t>
      </w:r>
      <w:r>
        <w:rPr>
          <w:rFonts w:asciiTheme="majorHAnsi" w:hAnsiTheme="majorHAnsi" w:cstheme="majorHAnsi"/>
          <w:szCs w:val="24"/>
        </w:rPr>
        <w:t xml:space="preserve">- </w:t>
      </w:r>
      <w:r w:rsidRPr="005C136D">
        <w:rPr>
          <w:rFonts w:asciiTheme="majorHAnsi" w:hAnsiTheme="majorHAnsi" w:cstheme="majorHAnsi"/>
          <w:color w:val="auto"/>
          <w:szCs w:val="24"/>
        </w:rPr>
        <w:t xml:space="preserve">Será considerado excluído ainda, O CONSORCIADO </w:t>
      </w:r>
      <w:r w:rsidRPr="005C136D">
        <w:rPr>
          <w:rFonts w:asciiTheme="majorHAnsi" w:hAnsiTheme="majorHAnsi" w:cstheme="majorHAnsi"/>
          <w:b/>
          <w:bCs/>
          <w:color w:val="auto"/>
          <w:szCs w:val="24"/>
        </w:rPr>
        <w:t>NÃO</w:t>
      </w:r>
      <w:r w:rsidRPr="005C136D">
        <w:rPr>
          <w:rFonts w:asciiTheme="majorHAnsi" w:hAnsiTheme="majorHAnsi" w:cstheme="majorHAnsi"/>
          <w:color w:val="auto"/>
          <w:szCs w:val="24"/>
        </w:rPr>
        <w:t xml:space="preserve"> contemplado que na última assembleia geral ordinária, esteja inadimplente </w:t>
      </w:r>
      <w:r w:rsidRPr="005C136D">
        <w:rPr>
          <w:rFonts w:asciiTheme="majorHAnsi" w:hAnsiTheme="majorHAnsi" w:cstheme="majorHAnsi"/>
          <w:color w:val="auto"/>
          <w:szCs w:val="24"/>
        </w:rPr>
        <w:t xml:space="preserve">com as obrigações financeiras previstas, por até dois vencimentos, </w:t>
      </w:r>
      <w:r>
        <w:rPr>
          <w:rFonts w:asciiTheme="majorHAnsi" w:hAnsiTheme="majorHAnsi" w:cstheme="majorHAnsi"/>
          <w:color w:val="auto"/>
          <w:szCs w:val="24"/>
        </w:rPr>
        <w:t xml:space="preserve">ficando vedada a cobrança de multa </w:t>
      </w:r>
      <w:r w:rsidRPr="009C5E82">
        <w:rPr>
          <w:rFonts w:asciiTheme="majorHAnsi" w:hAnsiTheme="majorHAnsi" w:cstheme="majorHAnsi"/>
          <w:color w:val="auto"/>
          <w:szCs w:val="24"/>
        </w:rPr>
        <w:t>rescisória</w:t>
      </w:r>
      <w:r>
        <w:rPr>
          <w:rFonts w:asciiTheme="majorHAnsi" w:hAnsiTheme="majorHAnsi" w:cstheme="majorHAnsi"/>
          <w:color w:val="auto"/>
          <w:szCs w:val="24"/>
        </w:rPr>
        <w:t xml:space="preserve"> prevista na clausula 78.1.</w:t>
      </w:r>
    </w:p>
    <w:p w14:paraId="7FA605CF" w14:textId="5EF55E69" w:rsidR="00E0747E" w:rsidRDefault="001E067E" w:rsidP="0012565C">
      <w:pPr>
        <w:numPr>
          <w:ilvl w:val="0"/>
          <w:numId w:val="28"/>
        </w:numPr>
        <w:spacing w:after="0" w:line="276" w:lineRule="auto"/>
        <w:ind w:left="0" w:right="0" w:firstLine="0"/>
        <w:rPr>
          <w:rFonts w:asciiTheme="majorHAnsi" w:hAnsiTheme="majorHAnsi" w:cstheme="majorHAnsi"/>
          <w:szCs w:val="24"/>
        </w:rPr>
      </w:pPr>
      <w:r w:rsidRPr="004C6374">
        <w:rPr>
          <w:rFonts w:asciiTheme="majorHAnsi" w:hAnsiTheme="majorHAnsi" w:cstheme="majorHAnsi"/>
          <w:szCs w:val="24"/>
        </w:rPr>
        <w:t xml:space="preserve">- </w:t>
      </w:r>
      <w:r w:rsidR="0098424B" w:rsidRPr="004C6374">
        <w:rPr>
          <w:rFonts w:asciiTheme="majorHAnsi" w:hAnsiTheme="majorHAnsi" w:cstheme="majorHAnsi"/>
          <w:szCs w:val="24"/>
        </w:rPr>
        <w:t xml:space="preserve"> </w:t>
      </w:r>
      <w:r w:rsidR="003C31E7">
        <w:rPr>
          <w:rFonts w:asciiTheme="majorHAnsi" w:hAnsiTheme="majorHAnsi" w:cstheme="majorHAnsi"/>
          <w:szCs w:val="24"/>
        </w:rPr>
        <w:t>T</w:t>
      </w:r>
      <w:r w:rsidR="0098424B" w:rsidRPr="004C6374">
        <w:rPr>
          <w:rFonts w:asciiTheme="majorHAnsi" w:hAnsiTheme="majorHAnsi" w:cstheme="majorHAnsi"/>
          <w:szCs w:val="24"/>
        </w:rPr>
        <w:t xml:space="preserve">ambém </w:t>
      </w:r>
      <w:r w:rsidR="003C31E7">
        <w:rPr>
          <w:rFonts w:asciiTheme="majorHAnsi" w:hAnsiTheme="majorHAnsi" w:cstheme="majorHAnsi"/>
          <w:szCs w:val="24"/>
        </w:rPr>
        <w:t xml:space="preserve">será considerado </w:t>
      </w:r>
      <w:r w:rsidR="0098424B" w:rsidRPr="004C6374">
        <w:rPr>
          <w:rFonts w:asciiTheme="majorHAnsi" w:hAnsiTheme="majorHAnsi" w:cstheme="majorHAnsi"/>
          <w:szCs w:val="24"/>
        </w:rPr>
        <w:t>excluído o CONSORCIADO não contemplado que desistir de participar do Grupo, cabendo-lhe formalizar sua intenção mediante notificação por escrito, dirigida à ADMINISTRADORA, com antecedência não inferior a 30 (trinta) dias.</w:t>
      </w:r>
    </w:p>
    <w:p w14:paraId="0A37BF5C" w14:textId="77777777" w:rsidR="001A7B28" w:rsidRDefault="001A7B28" w:rsidP="001A7B28">
      <w:pPr>
        <w:numPr>
          <w:ilvl w:val="0"/>
          <w:numId w:val="28"/>
        </w:numPr>
        <w:spacing w:after="0" w:line="276" w:lineRule="auto"/>
        <w:ind w:left="-5" w:right="0" w:firstLine="0"/>
        <w:rPr>
          <w:rFonts w:asciiTheme="majorHAnsi" w:hAnsiTheme="majorHAnsi" w:cstheme="majorHAnsi"/>
          <w:color w:val="auto"/>
          <w:szCs w:val="24"/>
        </w:rPr>
      </w:pPr>
      <w:r w:rsidRPr="00216555">
        <w:rPr>
          <w:rFonts w:asciiTheme="majorHAnsi" w:hAnsiTheme="majorHAnsi" w:cstheme="majorHAnsi"/>
          <w:color w:val="auto"/>
          <w:szCs w:val="24"/>
        </w:rPr>
        <w:t xml:space="preserve">– </w:t>
      </w:r>
      <w:r w:rsidRPr="004044CE">
        <w:rPr>
          <w:rFonts w:asciiTheme="majorHAnsi" w:hAnsiTheme="majorHAnsi" w:cstheme="majorHAnsi"/>
          <w:color w:val="auto"/>
          <w:szCs w:val="24"/>
        </w:rPr>
        <w:t xml:space="preserve">O CONSORCIADO </w:t>
      </w:r>
      <w:r w:rsidRPr="005C136D">
        <w:rPr>
          <w:rFonts w:asciiTheme="majorHAnsi" w:hAnsiTheme="majorHAnsi" w:cstheme="majorHAnsi"/>
          <w:b/>
          <w:bCs/>
          <w:color w:val="auto"/>
          <w:szCs w:val="24"/>
        </w:rPr>
        <w:t>CONTEMPLADO</w:t>
      </w:r>
      <w:r w:rsidRPr="004044CE">
        <w:rPr>
          <w:rFonts w:asciiTheme="majorHAnsi" w:hAnsiTheme="majorHAnsi" w:cstheme="majorHAnsi"/>
          <w:color w:val="auto"/>
          <w:szCs w:val="24"/>
        </w:rPr>
        <w:t xml:space="preserve"> que deixar de cumprir suas obrigações financeiras correspondentes a 03 (três) parcelas mensais, consecutivas ou não, ou de montante equivalente, poderá ser excluído do Grupo independentemente de notificação/interpelação judicial ou extrajudicial</w:t>
      </w:r>
      <w:r>
        <w:rPr>
          <w:rFonts w:asciiTheme="majorHAnsi" w:hAnsiTheme="majorHAnsi" w:cstheme="majorHAnsi"/>
          <w:color w:val="auto"/>
          <w:szCs w:val="24"/>
        </w:rPr>
        <w:t>, mantendo sua condição de contemplação</w:t>
      </w:r>
      <w:r w:rsidRPr="004044CE">
        <w:rPr>
          <w:rFonts w:asciiTheme="majorHAnsi" w:hAnsiTheme="majorHAnsi" w:cstheme="majorHAnsi"/>
          <w:color w:val="auto"/>
          <w:szCs w:val="24"/>
        </w:rPr>
        <w:t>.</w:t>
      </w:r>
      <w:r>
        <w:rPr>
          <w:rFonts w:asciiTheme="majorHAnsi" w:hAnsiTheme="majorHAnsi" w:cstheme="majorHAnsi"/>
          <w:color w:val="auto"/>
          <w:szCs w:val="24"/>
        </w:rPr>
        <w:t xml:space="preserve"> </w:t>
      </w:r>
    </w:p>
    <w:p w14:paraId="1F39E0BE" w14:textId="1C045748" w:rsidR="0009672A" w:rsidRPr="004C6374" w:rsidRDefault="0098424B" w:rsidP="0012565C">
      <w:pPr>
        <w:numPr>
          <w:ilvl w:val="0"/>
          <w:numId w:val="28"/>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xml:space="preserve">– O CONSORCIADO excluído terá direito à restituição da importância paga ao Fundo Comum do Grupo, cujo valor será calculado com base no percentual amortizado do valor do bem </w:t>
      </w:r>
      <w:r w:rsidR="006B65FF" w:rsidRPr="004C6374">
        <w:rPr>
          <w:rFonts w:asciiTheme="majorHAnsi" w:hAnsiTheme="majorHAnsi" w:cstheme="majorHAnsi"/>
          <w:szCs w:val="24"/>
        </w:rPr>
        <w:t xml:space="preserve">objeto ou crédito de referência </w:t>
      </w:r>
      <w:r w:rsidRPr="004C6374">
        <w:rPr>
          <w:rFonts w:asciiTheme="majorHAnsi" w:hAnsiTheme="majorHAnsi" w:cstheme="majorHAnsi"/>
          <w:szCs w:val="24"/>
        </w:rPr>
        <w:t xml:space="preserve">atualizado na data de contemplação da cota excluída. </w:t>
      </w:r>
      <w:r w:rsidRPr="004C6374">
        <w:rPr>
          <w:rFonts w:asciiTheme="majorHAnsi" w:hAnsiTheme="majorHAnsi" w:cstheme="majorHAnsi"/>
          <w:szCs w:val="24"/>
          <w:u w:val="single"/>
        </w:rPr>
        <w:t xml:space="preserve">Uma vez que o valor do crédito de referência é corrigido </w:t>
      </w:r>
      <w:r w:rsidR="00E4161F">
        <w:rPr>
          <w:rFonts w:asciiTheme="majorHAnsi" w:hAnsiTheme="majorHAnsi" w:cstheme="majorHAnsi"/>
          <w:szCs w:val="24"/>
          <w:u w:val="single"/>
        </w:rPr>
        <w:t>de acordo com</w:t>
      </w:r>
      <w:r w:rsidR="00FC4BFF" w:rsidRPr="004C6374">
        <w:rPr>
          <w:rFonts w:asciiTheme="majorHAnsi" w:hAnsiTheme="majorHAnsi" w:cstheme="majorHAnsi"/>
          <w:color w:val="231F20"/>
          <w:w w:val="95"/>
          <w:szCs w:val="24"/>
          <w:u w:val="single"/>
        </w:rPr>
        <w:t xml:space="preserve"> índice estabelecido na “Proposta de Adesão”</w:t>
      </w:r>
      <w:r w:rsidRPr="004C6374">
        <w:rPr>
          <w:rFonts w:asciiTheme="majorHAnsi" w:hAnsiTheme="majorHAnsi" w:cstheme="majorHAnsi"/>
          <w:szCs w:val="24"/>
          <w:u w:val="single"/>
        </w:rPr>
        <w:t>, não haverá aplicação de nenhum outro índice de correção monetária sobre o valor a ser restituído ao CONSORCIADO.</w:t>
      </w:r>
    </w:p>
    <w:p w14:paraId="0A6FAD52" w14:textId="4FAB2CFF" w:rsidR="0009672A" w:rsidRPr="004C6374" w:rsidRDefault="0098424B" w:rsidP="0012565C">
      <w:pPr>
        <w:numPr>
          <w:ilvl w:val="1"/>
          <w:numId w:val="28"/>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xml:space="preserve">– Do valor do crédito apurado conforme a presente cláusula, será descontada a importância que resultar da aplicação das multas fixadas na cláusula </w:t>
      </w:r>
      <w:r w:rsidR="001A7B28" w:rsidRPr="004C6374">
        <w:rPr>
          <w:rFonts w:asciiTheme="majorHAnsi" w:hAnsiTheme="majorHAnsi" w:cstheme="majorHAnsi"/>
          <w:b/>
          <w:szCs w:val="24"/>
        </w:rPr>
        <w:t>7</w:t>
      </w:r>
      <w:r w:rsidR="001A7B28">
        <w:rPr>
          <w:rFonts w:asciiTheme="majorHAnsi" w:hAnsiTheme="majorHAnsi" w:cstheme="majorHAnsi"/>
          <w:b/>
          <w:szCs w:val="24"/>
        </w:rPr>
        <w:t>8</w:t>
      </w:r>
      <w:r w:rsidRPr="004C6374">
        <w:rPr>
          <w:rFonts w:asciiTheme="majorHAnsi" w:hAnsiTheme="majorHAnsi" w:cstheme="majorHAnsi"/>
          <w:b/>
          <w:szCs w:val="24"/>
        </w:rPr>
        <w:t>.1</w:t>
      </w:r>
      <w:r w:rsidRPr="004C6374">
        <w:rPr>
          <w:rFonts w:asciiTheme="majorHAnsi" w:hAnsiTheme="majorHAnsi" w:cstheme="majorHAnsi"/>
          <w:szCs w:val="24"/>
        </w:rPr>
        <w:t>, nos termos da legislação consorcial e de proteção ao consumidor (Código de Defesa do Consumidor, Lei nº. 8078/90, art. 53, §2º).</w:t>
      </w:r>
    </w:p>
    <w:p w14:paraId="7958E386" w14:textId="77777777" w:rsidR="0009672A" w:rsidRPr="004C6374" w:rsidRDefault="0098424B" w:rsidP="0012565C">
      <w:pPr>
        <w:numPr>
          <w:ilvl w:val="0"/>
          <w:numId w:val="28"/>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xml:space="preserve">– O CONSORCIADO excluído terá restituída a importância resultante do cálculo descrito na cláusula anterior, tão logo seja contemplado em Assembleia Geral Ordinária, respeitadas as </w:t>
      </w:r>
      <w:r w:rsidRPr="004C6374">
        <w:rPr>
          <w:rFonts w:asciiTheme="majorHAnsi" w:hAnsiTheme="majorHAnsi" w:cstheme="majorHAnsi"/>
          <w:szCs w:val="24"/>
        </w:rPr>
        <w:lastRenderedPageBreak/>
        <w:t>disponibilidades de caixa e as normas de contemplação estabelecidas no presente Contrato.</w:t>
      </w:r>
    </w:p>
    <w:p w14:paraId="5F0A855A" w14:textId="390805CC" w:rsidR="00E86DDE" w:rsidRPr="004C6374" w:rsidRDefault="0098424B" w:rsidP="0012565C">
      <w:pPr>
        <w:numPr>
          <w:ilvl w:val="1"/>
          <w:numId w:val="28"/>
        </w:numPr>
        <w:spacing w:after="0" w:line="276" w:lineRule="auto"/>
        <w:ind w:left="-5" w:right="0"/>
        <w:rPr>
          <w:rFonts w:asciiTheme="majorHAnsi" w:hAnsiTheme="majorHAnsi" w:cstheme="majorHAnsi"/>
          <w:color w:val="auto"/>
          <w:szCs w:val="24"/>
        </w:rPr>
      </w:pPr>
      <w:r w:rsidRPr="004C6374">
        <w:rPr>
          <w:rFonts w:asciiTheme="majorHAnsi" w:hAnsiTheme="majorHAnsi" w:cstheme="majorHAnsi"/>
          <w:color w:val="auto"/>
          <w:szCs w:val="24"/>
        </w:rPr>
        <w:t>–</w:t>
      </w:r>
      <w:r w:rsidR="00E86DDE" w:rsidRPr="004C6374">
        <w:rPr>
          <w:rFonts w:asciiTheme="majorHAnsi" w:hAnsiTheme="majorHAnsi" w:cstheme="majorHAnsi"/>
          <w:color w:val="auto"/>
          <w:szCs w:val="24"/>
        </w:rPr>
        <w:t xml:space="preserve"> Não serão devolvidos os valores pagos</w:t>
      </w:r>
      <w:r w:rsidR="00E3106F" w:rsidRPr="004C6374">
        <w:rPr>
          <w:rFonts w:asciiTheme="majorHAnsi" w:hAnsiTheme="majorHAnsi" w:cstheme="majorHAnsi"/>
          <w:color w:val="auto"/>
          <w:szCs w:val="24"/>
        </w:rPr>
        <w:t xml:space="preserve"> que </w:t>
      </w:r>
      <w:r w:rsidR="00E86DDE" w:rsidRPr="004C6374">
        <w:rPr>
          <w:rFonts w:asciiTheme="majorHAnsi" w:hAnsiTheme="majorHAnsi" w:cstheme="majorHAnsi"/>
          <w:b/>
          <w:color w:val="auto"/>
          <w:szCs w:val="24"/>
        </w:rPr>
        <w:t>NÃO</w:t>
      </w:r>
      <w:r w:rsidR="00E86DDE" w:rsidRPr="004C6374">
        <w:rPr>
          <w:rFonts w:asciiTheme="majorHAnsi" w:hAnsiTheme="majorHAnsi" w:cstheme="majorHAnsi"/>
          <w:color w:val="auto"/>
          <w:szCs w:val="24"/>
        </w:rPr>
        <w:t xml:space="preserve"> </w:t>
      </w:r>
      <w:r w:rsidR="00E3106F" w:rsidRPr="004C6374">
        <w:rPr>
          <w:rFonts w:asciiTheme="majorHAnsi" w:hAnsiTheme="majorHAnsi" w:cstheme="majorHAnsi"/>
          <w:color w:val="auto"/>
          <w:szCs w:val="24"/>
        </w:rPr>
        <w:t xml:space="preserve">sejam </w:t>
      </w:r>
      <w:r w:rsidR="00E86DDE" w:rsidRPr="004C6374">
        <w:rPr>
          <w:rFonts w:asciiTheme="majorHAnsi" w:hAnsiTheme="majorHAnsi" w:cstheme="majorHAnsi"/>
          <w:color w:val="auto"/>
          <w:szCs w:val="24"/>
        </w:rPr>
        <w:t>destinados à formação dos FUNDOS COMUM e de FUNDO DE RESERVA, tais como: os referentes à TAXA DE ADMINISTRAÇÃO, multas e juros, prêmios de seguros, se for o caso, e demais valores previstos neste Contrato.</w:t>
      </w:r>
    </w:p>
    <w:p w14:paraId="223032FD" w14:textId="350D4179" w:rsidR="0009672A" w:rsidRDefault="0098424B" w:rsidP="008E056B">
      <w:pPr>
        <w:numPr>
          <w:ilvl w:val="1"/>
          <w:numId w:val="28"/>
        </w:numPr>
        <w:spacing w:after="0" w:line="276" w:lineRule="auto"/>
        <w:ind w:left="-5" w:right="0" w:firstLine="0"/>
        <w:rPr>
          <w:rFonts w:asciiTheme="majorHAnsi" w:hAnsiTheme="majorHAnsi" w:cstheme="majorHAnsi"/>
          <w:szCs w:val="24"/>
        </w:rPr>
      </w:pPr>
      <w:r w:rsidRPr="0070549C">
        <w:rPr>
          <w:rFonts w:asciiTheme="majorHAnsi" w:hAnsiTheme="majorHAnsi" w:cstheme="majorHAnsi"/>
          <w:szCs w:val="24"/>
        </w:rPr>
        <w:t xml:space="preserve"> Uma vez contemplado na Assembleia Geral Ordinária, o crédito do CONSORCIADO excluído estará sujeito a atualização na forma prevista na cláusula </w:t>
      </w:r>
      <w:r w:rsidRPr="0070549C">
        <w:rPr>
          <w:rFonts w:asciiTheme="majorHAnsi" w:hAnsiTheme="majorHAnsi" w:cstheme="majorHAnsi"/>
          <w:b/>
          <w:szCs w:val="24"/>
        </w:rPr>
        <w:t>52.1</w:t>
      </w:r>
      <w:r w:rsidRPr="0070549C">
        <w:rPr>
          <w:rFonts w:asciiTheme="majorHAnsi" w:hAnsiTheme="majorHAnsi" w:cstheme="majorHAnsi"/>
          <w:szCs w:val="24"/>
        </w:rPr>
        <w:t xml:space="preserve"> e seguintes.</w:t>
      </w:r>
    </w:p>
    <w:p w14:paraId="1254BC98" w14:textId="77777777" w:rsidR="00C87DDF" w:rsidRPr="0070549C" w:rsidRDefault="00C87DDF" w:rsidP="005E5EF1">
      <w:pPr>
        <w:spacing w:after="0" w:line="276" w:lineRule="auto"/>
        <w:ind w:left="-5" w:right="0" w:firstLine="0"/>
        <w:rPr>
          <w:rFonts w:asciiTheme="majorHAnsi" w:hAnsiTheme="majorHAnsi" w:cstheme="majorHAnsi"/>
          <w:szCs w:val="24"/>
        </w:rPr>
      </w:pPr>
    </w:p>
    <w:p w14:paraId="2E20DEB1" w14:textId="77777777" w:rsidR="00030058" w:rsidRPr="004C6374" w:rsidRDefault="0098424B" w:rsidP="0012565C">
      <w:pPr>
        <w:spacing w:after="0" w:line="276" w:lineRule="auto"/>
        <w:ind w:left="-5" w:right="0"/>
        <w:rPr>
          <w:rFonts w:asciiTheme="majorHAnsi" w:hAnsiTheme="majorHAnsi" w:cstheme="majorHAnsi"/>
          <w:szCs w:val="24"/>
          <w:u w:val="single"/>
        </w:rPr>
      </w:pPr>
      <w:r w:rsidRPr="004C6374">
        <w:rPr>
          <w:rFonts w:asciiTheme="majorHAnsi" w:hAnsiTheme="majorHAnsi" w:cstheme="majorHAnsi"/>
          <w:b/>
          <w:szCs w:val="24"/>
          <w:u w:val="single"/>
        </w:rPr>
        <w:t>DAS PENALIDADES PELA INFRAÇÃO CONTRATUAL</w:t>
      </w:r>
    </w:p>
    <w:p w14:paraId="3E0BEA6B" w14:textId="74EA0BA6" w:rsidR="00A722A4" w:rsidRPr="004C6374" w:rsidRDefault="0098424B" w:rsidP="0012565C">
      <w:pPr>
        <w:numPr>
          <w:ilvl w:val="0"/>
          <w:numId w:val="28"/>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xml:space="preserve">– A falta de pagamento das prestações pelo CONSORCIADO na forma prevista neste Contrato ensejará a exclusão do CONSORCIADO, na forma prevista na cláusula </w:t>
      </w:r>
      <w:r w:rsidRPr="004C6374">
        <w:rPr>
          <w:rFonts w:asciiTheme="majorHAnsi" w:hAnsiTheme="majorHAnsi" w:cstheme="majorHAnsi"/>
          <w:b/>
          <w:szCs w:val="24"/>
        </w:rPr>
        <w:t>73</w:t>
      </w:r>
      <w:r w:rsidR="001A7B28">
        <w:rPr>
          <w:rFonts w:asciiTheme="majorHAnsi" w:hAnsiTheme="majorHAnsi" w:cstheme="majorHAnsi"/>
          <w:szCs w:val="24"/>
        </w:rPr>
        <w:t>,</w:t>
      </w:r>
      <w:r w:rsidRPr="004C6374">
        <w:rPr>
          <w:rFonts w:asciiTheme="majorHAnsi" w:hAnsiTheme="majorHAnsi" w:cstheme="majorHAnsi"/>
          <w:szCs w:val="24"/>
        </w:rPr>
        <w:t xml:space="preserve"> </w:t>
      </w:r>
      <w:r w:rsidRPr="004C6374">
        <w:rPr>
          <w:rFonts w:asciiTheme="majorHAnsi" w:hAnsiTheme="majorHAnsi" w:cstheme="majorHAnsi"/>
          <w:b/>
          <w:szCs w:val="24"/>
        </w:rPr>
        <w:t>74</w:t>
      </w:r>
      <w:r w:rsidR="001A7B28">
        <w:rPr>
          <w:rFonts w:asciiTheme="majorHAnsi" w:hAnsiTheme="majorHAnsi" w:cstheme="majorHAnsi"/>
          <w:b/>
          <w:szCs w:val="24"/>
        </w:rPr>
        <w:t xml:space="preserve"> e 75</w:t>
      </w:r>
      <w:r w:rsidR="00026E0D" w:rsidRPr="004C6374">
        <w:rPr>
          <w:rFonts w:asciiTheme="majorHAnsi" w:hAnsiTheme="majorHAnsi" w:cstheme="majorHAnsi"/>
          <w:b/>
          <w:szCs w:val="24"/>
        </w:rPr>
        <w:t xml:space="preserve"> </w:t>
      </w:r>
      <w:r w:rsidR="00026E0D" w:rsidRPr="004C6374">
        <w:rPr>
          <w:rFonts w:asciiTheme="majorHAnsi" w:hAnsiTheme="majorHAnsi" w:cstheme="majorHAnsi"/>
          <w:szCs w:val="24"/>
        </w:rPr>
        <w:t>deste Contrato</w:t>
      </w:r>
      <w:r w:rsidRPr="004C6374">
        <w:rPr>
          <w:rFonts w:asciiTheme="majorHAnsi" w:hAnsiTheme="majorHAnsi" w:cstheme="majorHAnsi"/>
          <w:szCs w:val="24"/>
        </w:rPr>
        <w:t>, caracterizando infração contratual, pelo descumprimento da obrigação de contribuir para a integral realização dos objetivos do Grupo do Consórcio, sujeitando o CONSORCIADO excluído a indenizar todos os prejuízos que causar ao Grupo e à ADMINISTRADORA, ressarcindo despesas incorridas com comissões de intermediação adimplidas a terceiros para a venda, comercialização e/ou reposição da(s) quota(s) de Consórcio inadimplente(s).</w:t>
      </w:r>
    </w:p>
    <w:p w14:paraId="6A2CD499" w14:textId="5F5011F7" w:rsidR="00A722A4" w:rsidRPr="00C87DDF" w:rsidRDefault="0098424B" w:rsidP="005E5EF1">
      <w:pPr>
        <w:numPr>
          <w:ilvl w:val="1"/>
          <w:numId w:val="28"/>
        </w:numPr>
        <w:spacing w:after="0" w:line="276" w:lineRule="auto"/>
        <w:ind w:left="-5" w:right="0" w:firstLine="0"/>
        <w:rPr>
          <w:rFonts w:asciiTheme="majorHAnsi" w:hAnsiTheme="majorHAnsi" w:cstheme="majorHAnsi"/>
          <w:szCs w:val="24"/>
        </w:rPr>
      </w:pPr>
      <w:r w:rsidRPr="00C87DDF">
        <w:rPr>
          <w:rFonts w:asciiTheme="majorHAnsi" w:hAnsiTheme="majorHAnsi" w:cstheme="majorHAnsi"/>
          <w:szCs w:val="24"/>
        </w:rPr>
        <w:t>– Nos termos permitidos pelo art. 10, §5º, da Lei nº. 11.795/2008, pelo art. 53, §2º, do Código de Defesa do Consumidor e pel</w:t>
      </w:r>
      <w:r w:rsidR="008178E9" w:rsidRPr="00C87DDF">
        <w:rPr>
          <w:rFonts w:asciiTheme="majorHAnsi" w:hAnsiTheme="majorHAnsi" w:cstheme="majorHAnsi"/>
          <w:szCs w:val="24"/>
        </w:rPr>
        <w:t>o art. 416, do Código Civil</w:t>
      </w:r>
      <w:r w:rsidRPr="00C87DDF">
        <w:rPr>
          <w:rFonts w:asciiTheme="majorHAnsi" w:hAnsiTheme="majorHAnsi" w:cstheme="majorHAnsi"/>
          <w:szCs w:val="24"/>
        </w:rPr>
        <w:t xml:space="preserve">, </w:t>
      </w:r>
      <w:r w:rsidRPr="00C87DDF">
        <w:rPr>
          <w:rFonts w:asciiTheme="majorHAnsi" w:hAnsiTheme="majorHAnsi" w:cstheme="majorHAnsi"/>
          <w:b/>
          <w:bCs/>
          <w:szCs w:val="24"/>
        </w:rPr>
        <w:t>fica convencionado que o CONSORCIADO excluído pagará multa compensatória no montante total de 10% (dez por cento) do valor do crédito a ser restituído, diretamente ao Grupo; e, igualmente, 10% (dez por cento) para a ADMINISTRADORA</w:t>
      </w:r>
      <w:r w:rsidR="008B4596" w:rsidRPr="00C87DDF">
        <w:rPr>
          <w:rFonts w:asciiTheme="majorHAnsi" w:hAnsiTheme="majorHAnsi" w:cstheme="majorHAnsi"/>
          <w:b/>
          <w:bCs/>
          <w:szCs w:val="24"/>
        </w:rPr>
        <w:t xml:space="preserve">, </w:t>
      </w:r>
      <w:r w:rsidR="008B4596" w:rsidRPr="00C87DDF">
        <w:rPr>
          <w:rFonts w:asciiTheme="majorHAnsi" w:hAnsiTheme="majorHAnsi" w:cstheme="majorHAnsi"/>
          <w:color w:val="auto"/>
          <w:szCs w:val="24"/>
        </w:rPr>
        <w:t>ressalvada a hipótese descrita na clausula 73.1.</w:t>
      </w:r>
    </w:p>
    <w:p w14:paraId="54E4E798" w14:textId="77777777" w:rsidR="00A722A4" w:rsidRPr="004C6374" w:rsidRDefault="0098424B" w:rsidP="0012565C">
      <w:pPr>
        <w:numPr>
          <w:ilvl w:val="0"/>
          <w:numId w:val="28"/>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Em caso de descontinuidade na prestação total dos serviços descritos no presente Contrato a ADMINISTRADORA pagará ao CONSORCIADO multa equivalente a 10% (dez por cento) sobre os valores por ele arrecadados.</w:t>
      </w:r>
    </w:p>
    <w:p w14:paraId="40A6878F" w14:textId="6C2EE9FD" w:rsidR="00A722A4" w:rsidRPr="005E5EF1" w:rsidRDefault="0098424B" w:rsidP="00BB5278">
      <w:pPr>
        <w:numPr>
          <w:ilvl w:val="0"/>
          <w:numId w:val="28"/>
        </w:numPr>
        <w:spacing w:after="0" w:line="276" w:lineRule="auto"/>
        <w:ind w:left="-5" w:right="0"/>
        <w:rPr>
          <w:rFonts w:asciiTheme="majorHAnsi" w:hAnsiTheme="majorHAnsi" w:cstheme="majorHAnsi"/>
          <w:b/>
          <w:szCs w:val="24"/>
        </w:rPr>
      </w:pPr>
      <w:r w:rsidRPr="0070549C">
        <w:rPr>
          <w:rFonts w:asciiTheme="majorHAnsi" w:hAnsiTheme="majorHAnsi" w:cstheme="majorHAnsi"/>
          <w:szCs w:val="24"/>
        </w:rPr>
        <w:t xml:space="preserve">– As penalidades previstas no presente </w:t>
      </w:r>
      <w:r w:rsidR="00CC402F" w:rsidRPr="0070549C">
        <w:rPr>
          <w:rFonts w:asciiTheme="majorHAnsi" w:hAnsiTheme="majorHAnsi" w:cstheme="majorHAnsi"/>
          <w:szCs w:val="24"/>
        </w:rPr>
        <w:t xml:space="preserve">Contrato </w:t>
      </w:r>
      <w:r w:rsidRPr="0070549C">
        <w:rPr>
          <w:rFonts w:asciiTheme="majorHAnsi" w:hAnsiTheme="majorHAnsi" w:cstheme="majorHAnsi"/>
          <w:szCs w:val="24"/>
        </w:rPr>
        <w:t>serão aplicadas sem prejuízo de outras previstas no Regulamento e na legislação civil.</w:t>
      </w:r>
    </w:p>
    <w:p w14:paraId="4FAB6106" w14:textId="77777777" w:rsidR="00030058" w:rsidRPr="004C6374" w:rsidRDefault="0098424B" w:rsidP="0012565C">
      <w:pPr>
        <w:spacing w:after="0" w:line="276" w:lineRule="auto"/>
        <w:ind w:left="-5" w:right="0"/>
        <w:rPr>
          <w:rFonts w:asciiTheme="majorHAnsi" w:hAnsiTheme="majorHAnsi" w:cstheme="majorHAnsi"/>
          <w:szCs w:val="24"/>
          <w:u w:val="single"/>
        </w:rPr>
      </w:pPr>
      <w:r w:rsidRPr="004C6374">
        <w:rPr>
          <w:rFonts w:asciiTheme="majorHAnsi" w:hAnsiTheme="majorHAnsi" w:cstheme="majorHAnsi"/>
          <w:b/>
          <w:szCs w:val="24"/>
          <w:u w:val="single"/>
        </w:rPr>
        <w:t>DAS ASSEMBLEIAS GERAIS</w:t>
      </w:r>
    </w:p>
    <w:p w14:paraId="7CB6087B" w14:textId="54C8379F" w:rsidR="00A722A4" w:rsidRDefault="0098424B" w:rsidP="0012565C">
      <w:pPr>
        <w:numPr>
          <w:ilvl w:val="0"/>
          <w:numId w:val="28"/>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xml:space="preserve">– A Assembleia Geral Ordinária será realizada MENSALMENTE, em convocação única, e destina-se à apreciação de contas prestadas pela ADMINISTRADORA, bem como à realização de contemplações </w:t>
      </w:r>
      <w:proofErr w:type="gramStart"/>
      <w:r w:rsidRPr="004C6374">
        <w:rPr>
          <w:rFonts w:asciiTheme="majorHAnsi" w:hAnsiTheme="majorHAnsi" w:cstheme="majorHAnsi"/>
          <w:szCs w:val="24"/>
        </w:rPr>
        <w:t xml:space="preserve">e </w:t>
      </w:r>
      <w:r w:rsidR="008B4596">
        <w:rPr>
          <w:rFonts w:asciiTheme="majorHAnsi" w:hAnsiTheme="majorHAnsi" w:cstheme="majorHAnsi"/>
          <w:szCs w:val="24"/>
        </w:rPr>
        <w:t xml:space="preserve"> exclusão</w:t>
      </w:r>
      <w:proofErr w:type="gramEnd"/>
      <w:r w:rsidR="008B4596">
        <w:rPr>
          <w:rFonts w:asciiTheme="majorHAnsi" w:hAnsiTheme="majorHAnsi" w:cstheme="majorHAnsi"/>
          <w:szCs w:val="24"/>
        </w:rPr>
        <w:t xml:space="preserve"> de </w:t>
      </w:r>
      <w:r w:rsidRPr="004C6374">
        <w:rPr>
          <w:rFonts w:asciiTheme="majorHAnsi" w:hAnsiTheme="majorHAnsi" w:cstheme="majorHAnsi"/>
          <w:szCs w:val="24"/>
        </w:rPr>
        <w:t xml:space="preserve">CONSORCIADO que se tornar inadimplente nos termos </w:t>
      </w:r>
      <w:r w:rsidR="00CC402F" w:rsidRPr="004C6374">
        <w:rPr>
          <w:rFonts w:asciiTheme="majorHAnsi" w:hAnsiTheme="majorHAnsi" w:cstheme="majorHAnsi"/>
          <w:szCs w:val="24"/>
        </w:rPr>
        <w:t>deste Contrato de</w:t>
      </w:r>
      <w:r w:rsidRPr="004C6374">
        <w:rPr>
          <w:rFonts w:asciiTheme="majorHAnsi" w:hAnsiTheme="majorHAnsi" w:cstheme="majorHAnsi"/>
          <w:szCs w:val="24"/>
        </w:rPr>
        <w:t xml:space="preserve"> Consórcio.</w:t>
      </w:r>
    </w:p>
    <w:p w14:paraId="7A5CCCB3" w14:textId="2A52AC69" w:rsidR="008B4596" w:rsidRPr="004C6374" w:rsidRDefault="008B4596" w:rsidP="005A5F40">
      <w:pPr>
        <w:spacing w:after="0" w:line="276" w:lineRule="auto"/>
        <w:ind w:left="-5" w:right="0" w:firstLine="0"/>
        <w:rPr>
          <w:rFonts w:asciiTheme="majorHAnsi" w:hAnsiTheme="majorHAnsi" w:cstheme="majorHAnsi"/>
          <w:szCs w:val="24"/>
        </w:rPr>
      </w:pPr>
      <w:r w:rsidRPr="005E5EF1">
        <w:rPr>
          <w:rFonts w:asciiTheme="minorHAnsi" w:hAnsiTheme="minorHAnsi" w:cstheme="minorHAnsi"/>
          <w:b/>
          <w:bCs/>
          <w:szCs w:val="24"/>
        </w:rPr>
        <w:t>81.1</w:t>
      </w:r>
      <w:r>
        <w:rPr>
          <w:rFonts w:asciiTheme="majorHAnsi" w:hAnsiTheme="majorHAnsi" w:cstheme="majorHAnsi"/>
          <w:szCs w:val="24"/>
        </w:rPr>
        <w:t xml:space="preserve"> - </w:t>
      </w:r>
      <w:bookmarkStart w:id="7" w:name="_Hlk165361686"/>
      <w:r w:rsidRPr="00874EA7">
        <w:rPr>
          <w:rFonts w:asciiTheme="majorHAnsi" w:hAnsiTheme="majorHAnsi" w:cstheme="majorHAnsi"/>
          <w:color w:val="auto"/>
          <w:szCs w:val="24"/>
        </w:rPr>
        <w:t>As assembleias gerais podem ser realizadas por meio presencial ou virtual, bem como por meio de procedimentos diversos que permitam a livre manifestação de vontade dos</w:t>
      </w:r>
      <w:bookmarkStart w:id="8" w:name="_Hlk165361693"/>
      <w:bookmarkEnd w:id="7"/>
      <w:r w:rsidRPr="008B4596">
        <w:rPr>
          <w:rFonts w:asciiTheme="majorHAnsi" w:hAnsiTheme="majorHAnsi" w:cstheme="majorHAnsi"/>
          <w:color w:val="auto"/>
          <w:szCs w:val="24"/>
        </w:rPr>
        <w:t xml:space="preserve"> </w:t>
      </w:r>
      <w:r>
        <w:rPr>
          <w:rFonts w:asciiTheme="majorHAnsi" w:hAnsiTheme="majorHAnsi" w:cstheme="majorHAnsi"/>
          <w:color w:val="auto"/>
          <w:szCs w:val="24"/>
        </w:rPr>
        <w:t>consorciados</w:t>
      </w:r>
      <w:r w:rsidRPr="00874EA7">
        <w:rPr>
          <w:rFonts w:asciiTheme="majorHAnsi" w:hAnsiTheme="majorHAnsi" w:cstheme="majorHAnsi"/>
          <w:color w:val="auto"/>
          <w:szCs w:val="24"/>
        </w:rPr>
        <w:t>, instaladas com qualquer número de consorciados do grupo, representantes legais ou procuradores devidamente constituídos.</w:t>
      </w:r>
      <w:bookmarkEnd w:id="8"/>
    </w:p>
    <w:p w14:paraId="6E7046B3" w14:textId="00B6AE2C" w:rsidR="00A722A4" w:rsidRPr="004C6374" w:rsidRDefault="0098424B" w:rsidP="0012565C">
      <w:pPr>
        <w:numPr>
          <w:ilvl w:val="0"/>
          <w:numId w:val="28"/>
        </w:numPr>
        <w:spacing w:after="0" w:line="276" w:lineRule="auto"/>
        <w:ind w:left="0" w:right="0" w:firstLine="0"/>
        <w:rPr>
          <w:rFonts w:asciiTheme="majorHAnsi" w:hAnsiTheme="majorHAnsi" w:cstheme="majorHAnsi"/>
          <w:szCs w:val="24"/>
        </w:rPr>
      </w:pPr>
      <w:r w:rsidRPr="004C6374">
        <w:rPr>
          <w:rFonts w:asciiTheme="majorHAnsi" w:hAnsiTheme="majorHAnsi" w:cstheme="majorHAnsi"/>
          <w:szCs w:val="24"/>
        </w:rPr>
        <w:t>– Poderá, também, ser realizada Assembleia Geral Extraordinária, nos termos estabelecidos n</w:t>
      </w:r>
      <w:r w:rsidR="00CC402F" w:rsidRPr="004C6374">
        <w:rPr>
          <w:rFonts w:asciiTheme="majorHAnsi" w:hAnsiTheme="majorHAnsi" w:cstheme="majorHAnsi"/>
          <w:szCs w:val="24"/>
        </w:rPr>
        <w:t xml:space="preserve">este Contrato </w:t>
      </w:r>
      <w:r w:rsidRPr="004C6374">
        <w:rPr>
          <w:rFonts w:asciiTheme="majorHAnsi" w:hAnsiTheme="majorHAnsi" w:cstheme="majorHAnsi"/>
          <w:szCs w:val="24"/>
        </w:rPr>
        <w:t>de Consórcio</w:t>
      </w:r>
      <w:r w:rsidR="00CC402F" w:rsidRPr="004C6374">
        <w:rPr>
          <w:rFonts w:asciiTheme="majorHAnsi" w:hAnsiTheme="majorHAnsi" w:cstheme="majorHAnsi"/>
          <w:szCs w:val="24"/>
        </w:rPr>
        <w:t xml:space="preserve"> e </w:t>
      </w:r>
      <w:r w:rsidR="008B4596">
        <w:rPr>
          <w:rFonts w:asciiTheme="majorHAnsi" w:hAnsiTheme="majorHAnsi" w:cstheme="majorHAnsi"/>
          <w:szCs w:val="24"/>
        </w:rPr>
        <w:t>regulamentação</w:t>
      </w:r>
      <w:r w:rsidR="00CC402F" w:rsidRPr="004C6374">
        <w:rPr>
          <w:rFonts w:asciiTheme="majorHAnsi" w:hAnsiTheme="majorHAnsi" w:cstheme="majorHAnsi"/>
          <w:szCs w:val="24"/>
        </w:rPr>
        <w:t xml:space="preserve"> aplicável</w:t>
      </w:r>
      <w:r w:rsidRPr="004C6374">
        <w:rPr>
          <w:rFonts w:asciiTheme="majorHAnsi" w:hAnsiTheme="majorHAnsi" w:cstheme="majorHAnsi"/>
          <w:szCs w:val="24"/>
        </w:rPr>
        <w:t>.</w:t>
      </w:r>
    </w:p>
    <w:p w14:paraId="64553025" w14:textId="77777777" w:rsidR="00A722A4" w:rsidRDefault="0098424B" w:rsidP="0012565C">
      <w:pPr>
        <w:numPr>
          <w:ilvl w:val="1"/>
          <w:numId w:val="28"/>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No exercício de suas funções e, a qualquer tempo, os representantes dos CONSORCIADOS no Grupo de Consórcio terão acesso a todos os documentos e demonstrativos pertinentes às operações do Grupo, podendo solicitar informações e representar contra a ADMINISTRADORA na defesa dos interesses do Grupo, perante o órgão regulador e fiscalizador.</w:t>
      </w:r>
    </w:p>
    <w:p w14:paraId="0CD3B1E3" w14:textId="0B2ABFF2" w:rsidR="008B4596" w:rsidRPr="005A5F40" w:rsidRDefault="008B4596" w:rsidP="008B4596">
      <w:pPr>
        <w:numPr>
          <w:ilvl w:val="1"/>
          <w:numId w:val="28"/>
        </w:numPr>
        <w:spacing w:after="0" w:line="276" w:lineRule="auto"/>
        <w:ind w:left="-5" w:right="0" w:firstLine="0"/>
        <w:rPr>
          <w:rFonts w:asciiTheme="majorHAnsi" w:hAnsiTheme="majorHAnsi" w:cstheme="majorHAnsi"/>
          <w:color w:val="auto"/>
          <w:szCs w:val="24"/>
        </w:rPr>
      </w:pPr>
      <w:bookmarkStart w:id="9" w:name="_Hlk165361733"/>
      <w:r w:rsidRPr="005A5F40">
        <w:rPr>
          <w:rFonts w:asciiTheme="majorHAnsi" w:hAnsiTheme="majorHAnsi" w:cstheme="majorHAnsi"/>
          <w:color w:val="auto"/>
          <w:szCs w:val="24"/>
        </w:rPr>
        <w:t xml:space="preserve">Na hipótese de renúncia, exclusão da participação no grupo ou outras situações que gerem impedimento ao cumprimento da função </w:t>
      </w:r>
      <w:r w:rsidRPr="005A5F40">
        <w:rPr>
          <w:rFonts w:asciiTheme="majorHAnsi" w:hAnsiTheme="majorHAnsi" w:cstheme="majorHAnsi"/>
          <w:color w:val="auto"/>
          <w:szCs w:val="24"/>
        </w:rPr>
        <w:lastRenderedPageBreak/>
        <w:t>pelo representante, a administradora de consórcio deve promover nova eleição na assembleia geral ordinária subsequente após a ocorrência ou conhecimento do fato pelos seus administradores</w:t>
      </w:r>
      <w:r w:rsidR="00B54020" w:rsidRPr="005A5F40">
        <w:rPr>
          <w:rFonts w:asciiTheme="majorHAnsi" w:hAnsiTheme="majorHAnsi" w:cstheme="majorHAnsi"/>
          <w:color w:val="auto"/>
          <w:szCs w:val="24"/>
        </w:rPr>
        <w:t>.</w:t>
      </w:r>
    </w:p>
    <w:bookmarkEnd w:id="9"/>
    <w:p w14:paraId="43A6B85A" w14:textId="77777777" w:rsidR="008B4596" w:rsidRDefault="0098424B" w:rsidP="008B4596">
      <w:pPr>
        <w:numPr>
          <w:ilvl w:val="0"/>
          <w:numId w:val="28"/>
        </w:numPr>
        <w:spacing w:after="0" w:line="276" w:lineRule="auto"/>
        <w:ind w:left="-5" w:right="0" w:firstLine="0"/>
        <w:rPr>
          <w:rFonts w:asciiTheme="majorHAnsi" w:hAnsiTheme="majorHAnsi" w:cstheme="majorHAnsi"/>
          <w:color w:val="auto"/>
          <w:szCs w:val="24"/>
        </w:rPr>
      </w:pPr>
      <w:r w:rsidRPr="004C6374">
        <w:rPr>
          <w:rFonts w:asciiTheme="majorHAnsi" w:hAnsiTheme="majorHAnsi" w:cstheme="majorHAnsi"/>
          <w:szCs w:val="24"/>
        </w:rPr>
        <w:t xml:space="preserve">– A cada cota de CONSORCIADO ativo </w:t>
      </w:r>
      <w:r w:rsidR="008B4596">
        <w:rPr>
          <w:rFonts w:asciiTheme="majorHAnsi" w:hAnsiTheme="majorHAnsi" w:cstheme="majorHAnsi"/>
          <w:color w:val="auto"/>
          <w:szCs w:val="24"/>
        </w:rPr>
        <w:t xml:space="preserve">e </w:t>
      </w:r>
      <w:r w:rsidR="008B4596" w:rsidRPr="005C136D">
        <w:rPr>
          <w:rFonts w:asciiTheme="majorHAnsi" w:hAnsiTheme="majorHAnsi" w:cstheme="majorHAnsi"/>
          <w:b/>
          <w:bCs/>
          <w:color w:val="auto"/>
          <w:szCs w:val="24"/>
        </w:rPr>
        <w:t>adimplente com suas obrigações financeiras</w:t>
      </w:r>
      <w:r w:rsidR="008B4596">
        <w:rPr>
          <w:rFonts w:asciiTheme="majorHAnsi" w:hAnsiTheme="majorHAnsi" w:cstheme="majorHAnsi"/>
          <w:b/>
          <w:bCs/>
          <w:color w:val="auto"/>
          <w:szCs w:val="24"/>
        </w:rPr>
        <w:t>,</w:t>
      </w:r>
      <w:r w:rsidR="008B4596" w:rsidRPr="004C6374">
        <w:rPr>
          <w:rFonts w:asciiTheme="majorHAnsi" w:hAnsiTheme="majorHAnsi" w:cstheme="majorHAnsi"/>
          <w:szCs w:val="24"/>
        </w:rPr>
        <w:t xml:space="preserve"> </w:t>
      </w:r>
      <w:r w:rsidRPr="004C6374">
        <w:rPr>
          <w:rFonts w:asciiTheme="majorHAnsi" w:hAnsiTheme="majorHAnsi" w:cstheme="majorHAnsi"/>
          <w:szCs w:val="24"/>
        </w:rPr>
        <w:t>corresponderá um voto nas deliberações das Assembleias gerais ordinárias e extraordinárias, que serão tomadas por maioria simples</w:t>
      </w:r>
      <w:r w:rsidR="008B4596">
        <w:rPr>
          <w:rFonts w:asciiTheme="majorHAnsi" w:hAnsiTheme="majorHAnsi" w:cstheme="majorHAnsi"/>
          <w:color w:val="auto"/>
          <w:szCs w:val="24"/>
        </w:rPr>
        <w:t xml:space="preserve">, </w:t>
      </w:r>
      <w:bookmarkStart w:id="10" w:name="_Hlk165361789"/>
      <w:r w:rsidR="008B4596">
        <w:rPr>
          <w:rFonts w:asciiTheme="majorHAnsi" w:hAnsiTheme="majorHAnsi" w:cstheme="majorHAnsi"/>
          <w:color w:val="auto"/>
          <w:szCs w:val="24"/>
        </w:rPr>
        <w:t>não sendo computados votos em branco</w:t>
      </w:r>
      <w:r w:rsidR="008B4596" w:rsidRPr="004044CE">
        <w:rPr>
          <w:rFonts w:asciiTheme="majorHAnsi" w:hAnsiTheme="majorHAnsi" w:cstheme="majorHAnsi"/>
          <w:color w:val="auto"/>
          <w:szCs w:val="24"/>
        </w:rPr>
        <w:t>.</w:t>
      </w:r>
      <w:r w:rsidR="008B4596">
        <w:rPr>
          <w:rFonts w:asciiTheme="majorHAnsi" w:hAnsiTheme="majorHAnsi" w:cstheme="majorHAnsi"/>
          <w:color w:val="auto"/>
          <w:szCs w:val="24"/>
        </w:rPr>
        <w:t xml:space="preserve"> </w:t>
      </w:r>
    </w:p>
    <w:p w14:paraId="3324E3AB" w14:textId="51EEAD04" w:rsidR="00A722A4" w:rsidRPr="004C6374" w:rsidRDefault="009D33E1" w:rsidP="005A5F40">
      <w:pPr>
        <w:spacing w:after="0" w:line="276" w:lineRule="auto"/>
        <w:ind w:left="-5" w:right="0" w:firstLine="0"/>
        <w:rPr>
          <w:rFonts w:asciiTheme="majorHAnsi" w:hAnsiTheme="majorHAnsi" w:cstheme="majorHAnsi"/>
          <w:szCs w:val="24"/>
        </w:rPr>
      </w:pPr>
      <w:r w:rsidRPr="005E5EF1">
        <w:rPr>
          <w:rFonts w:asciiTheme="minorHAnsi" w:hAnsiTheme="minorHAnsi" w:cstheme="minorHAnsi"/>
          <w:b/>
          <w:bCs/>
          <w:szCs w:val="24"/>
        </w:rPr>
        <w:t>83.1</w:t>
      </w:r>
      <w:r>
        <w:rPr>
          <w:rFonts w:asciiTheme="majorHAnsi" w:hAnsiTheme="majorHAnsi" w:cstheme="majorHAnsi"/>
          <w:szCs w:val="24"/>
        </w:rPr>
        <w:t xml:space="preserve"> - </w:t>
      </w:r>
      <w:bookmarkStart w:id="11" w:name="_Hlk165362140"/>
      <w:r>
        <w:rPr>
          <w:rFonts w:asciiTheme="majorHAnsi" w:hAnsiTheme="majorHAnsi" w:cstheme="majorHAnsi"/>
          <w:color w:val="auto"/>
          <w:szCs w:val="24"/>
        </w:rPr>
        <w:t>São considerados</w:t>
      </w:r>
      <w:r w:rsidRPr="00AF766D">
        <w:rPr>
          <w:rFonts w:asciiTheme="majorHAnsi" w:hAnsiTheme="majorHAnsi" w:cstheme="majorHAnsi"/>
          <w:color w:val="auto"/>
          <w:szCs w:val="24"/>
        </w:rPr>
        <w:t xml:space="preserve"> presentes os consorciados que, atendendo as condições </w:t>
      </w:r>
      <w:r>
        <w:rPr>
          <w:rFonts w:asciiTheme="majorHAnsi" w:hAnsiTheme="majorHAnsi" w:cstheme="majorHAnsi"/>
          <w:color w:val="auto"/>
          <w:szCs w:val="24"/>
        </w:rPr>
        <w:t>da clausula 83</w:t>
      </w:r>
      <w:r w:rsidRPr="00AF766D">
        <w:rPr>
          <w:rFonts w:asciiTheme="majorHAnsi" w:hAnsiTheme="majorHAnsi" w:cstheme="majorHAnsi"/>
          <w:color w:val="auto"/>
          <w:szCs w:val="24"/>
        </w:rPr>
        <w:t>, enviarem seus votos por correspondência, física ou eletrônica, com controle de recebimento, ou outra forma previamente pactuada</w:t>
      </w:r>
      <w:r>
        <w:rPr>
          <w:rFonts w:asciiTheme="majorHAnsi" w:hAnsiTheme="majorHAnsi" w:cstheme="majorHAnsi"/>
          <w:color w:val="auto"/>
          <w:szCs w:val="24"/>
        </w:rPr>
        <w:t xml:space="preserve">, </w:t>
      </w:r>
      <w:r w:rsidRPr="00AF766D">
        <w:rPr>
          <w:rFonts w:asciiTheme="majorHAnsi" w:hAnsiTheme="majorHAnsi" w:cstheme="majorHAnsi"/>
          <w:color w:val="auto"/>
          <w:szCs w:val="24"/>
        </w:rPr>
        <w:t>desde que recebidos pela administradora de consórcio até o último dia útil que anteceder o da realização da assembleia geral.</w:t>
      </w:r>
      <w:bookmarkEnd w:id="10"/>
      <w:bookmarkEnd w:id="11"/>
    </w:p>
    <w:p w14:paraId="293EE400" w14:textId="77777777" w:rsidR="00A722A4" w:rsidRPr="004C6374" w:rsidRDefault="0098424B" w:rsidP="0012565C">
      <w:pPr>
        <w:numPr>
          <w:ilvl w:val="0"/>
          <w:numId w:val="28"/>
        </w:numPr>
        <w:spacing w:after="0" w:line="276" w:lineRule="auto"/>
        <w:ind w:left="0" w:right="0" w:firstLine="0"/>
        <w:rPr>
          <w:rFonts w:asciiTheme="majorHAnsi" w:hAnsiTheme="majorHAnsi" w:cstheme="majorHAnsi"/>
          <w:szCs w:val="24"/>
        </w:rPr>
      </w:pPr>
      <w:r w:rsidRPr="004C6374">
        <w:rPr>
          <w:rFonts w:asciiTheme="majorHAnsi" w:hAnsiTheme="majorHAnsi" w:cstheme="majorHAnsi"/>
          <w:szCs w:val="24"/>
        </w:rPr>
        <w:t>- A representação do ausente pela</w:t>
      </w:r>
      <w:r w:rsidR="00A722A4" w:rsidRPr="004C6374">
        <w:rPr>
          <w:rFonts w:asciiTheme="majorHAnsi" w:hAnsiTheme="majorHAnsi" w:cstheme="majorHAnsi"/>
          <w:szCs w:val="24"/>
        </w:rPr>
        <w:t xml:space="preserve"> </w:t>
      </w:r>
      <w:r w:rsidRPr="004C6374">
        <w:rPr>
          <w:rFonts w:asciiTheme="majorHAnsi" w:hAnsiTheme="majorHAnsi" w:cstheme="majorHAnsi"/>
          <w:szCs w:val="24"/>
        </w:rPr>
        <w:t xml:space="preserve">ADMINISTRADORA </w:t>
      </w:r>
      <w:r w:rsidRPr="004C6374">
        <w:rPr>
          <w:rFonts w:asciiTheme="majorHAnsi" w:hAnsiTheme="majorHAnsi" w:cstheme="majorHAnsi"/>
          <w:szCs w:val="24"/>
        </w:rPr>
        <w:tab/>
        <w:t xml:space="preserve">na </w:t>
      </w:r>
      <w:r w:rsidRPr="004C6374">
        <w:rPr>
          <w:rFonts w:asciiTheme="majorHAnsi" w:hAnsiTheme="majorHAnsi" w:cstheme="majorHAnsi"/>
          <w:szCs w:val="24"/>
        </w:rPr>
        <w:tab/>
        <w:t>Assembleia</w:t>
      </w:r>
      <w:r w:rsidR="00A722A4" w:rsidRPr="004C6374">
        <w:rPr>
          <w:rFonts w:asciiTheme="majorHAnsi" w:hAnsiTheme="majorHAnsi" w:cstheme="majorHAnsi"/>
          <w:szCs w:val="24"/>
        </w:rPr>
        <w:t xml:space="preserve"> </w:t>
      </w:r>
      <w:r w:rsidRPr="004C6374">
        <w:rPr>
          <w:rFonts w:asciiTheme="majorHAnsi" w:hAnsiTheme="majorHAnsi" w:cstheme="majorHAnsi"/>
          <w:szCs w:val="24"/>
        </w:rPr>
        <w:t>Geral Ordinária dar-se-á tendo em vista a outorga de poderes, efetuada neste Contrato, pelo CONSORCIADO em favor da ADMINISTRADORA.</w:t>
      </w:r>
    </w:p>
    <w:p w14:paraId="4019CCF0" w14:textId="0E09C6A4" w:rsidR="00AA1596" w:rsidRPr="005E5EF1" w:rsidRDefault="0098424B" w:rsidP="00511952">
      <w:pPr>
        <w:numPr>
          <w:ilvl w:val="1"/>
          <w:numId w:val="28"/>
        </w:numPr>
        <w:spacing w:after="0" w:line="276" w:lineRule="auto"/>
        <w:ind w:left="-5" w:right="0" w:firstLine="0"/>
        <w:rPr>
          <w:rFonts w:asciiTheme="majorHAnsi" w:hAnsiTheme="majorHAnsi" w:cstheme="majorHAnsi"/>
          <w:b/>
          <w:szCs w:val="24"/>
          <w:u w:val="single"/>
        </w:rPr>
      </w:pPr>
      <w:r w:rsidRPr="0070549C">
        <w:rPr>
          <w:rFonts w:asciiTheme="majorHAnsi" w:hAnsiTheme="majorHAnsi" w:cstheme="majorHAnsi"/>
          <w:szCs w:val="24"/>
        </w:rPr>
        <w:t>– A representação de ausentes nas Assembleias Gerais Extraordinárias dar</w:t>
      </w:r>
      <w:r w:rsidR="004E0DC8" w:rsidRPr="0070549C">
        <w:rPr>
          <w:rFonts w:asciiTheme="majorHAnsi" w:hAnsiTheme="majorHAnsi" w:cstheme="majorHAnsi"/>
          <w:szCs w:val="24"/>
        </w:rPr>
        <w:t>-</w:t>
      </w:r>
      <w:r w:rsidRPr="0070549C">
        <w:rPr>
          <w:rFonts w:asciiTheme="majorHAnsi" w:hAnsiTheme="majorHAnsi" w:cstheme="majorHAnsi"/>
          <w:szCs w:val="24"/>
        </w:rPr>
        <w:t>se-á com a outorga de poderes específicos, inclusive à ADMINISTRADORA, constando obrigatoriamente informações relativas ao dia, hora</w:t>
      </w:r>
      <w:r w:rsidR="006469F7" w:rsidRPr="0070549C">
        <w:rPr>
          <w:rFonts w:asciiTheme="majorHAnsi" w:hAnsiTheme="majorHAnsi" w:cstheme="majorHAnsi"/>
          <w:szCs w:val="24"/>
        </w:rPr>
        <w:t xml:space="preserve">, </w:t>
      </w:r>
      <w:r w:rsidRPr="0070549C">
        <w:rPr>
          <w:rFonts w:asciiTheme="majorHAnsi" w:hAnsiTheme="majorHAnsi" w:cstheme="majorHAnsi"/>
          <w:szCs w:val="24"/>
        </w:rPr>
        <w:t>local e assuntos a serem deliberados.</w:t>
      </w:r>
    </w:p>
    <w:p w14:paraId="677E7698" w14:textId="77777777" w:rsidR="00C87DDF" w:rsidRPr="0070549C" w:rsidRDefault="00C87DDF" w:rsidP="005E5EF1">
      <w:pPr>
        <w:spacing w:after="0" w:line="276" w:lineRule="auto"/>
        <w:ind w:left="-5" w:right="0" w:firstLine="0"/>
        <w:rPr>
          <w:rFonts w:asciiTheme="majorHAnsi" w:hAnsiTheme="majorHAnsi" w:cstheme="majorHAnsi"/>
          <w:b/>
          <w:szCs w:val="24"/>
          <w:u w:val="single"/>
        </w:rPr>
      </w:pPr>
    </w:p>
    <w:p w14:paraId="38D7ED54" w14:textId="77777777" w:rsidR="00030058" w:rsidRPr="004C6374" w:rsidRDefault="0098424B" w:rsidP="0012565C">
      <w:pPr>
        <w:spacing w:after="0" w:line="276" w:lineRule="auto"/>
        <w:ind w:left="-5" w:right="0"/>
        <w:rPr>
          <w:rFonts w:asciiTheme="majorHAnsi" w:hAnsiTheme="majorHAnsi" w:cstheme="majorHAnsi"/>
          <w:szCs w:val="24"/>
          <w:u w:val="single"/>
        </w:rPr>
      </w:pPr>
      <w:r w:rsidRPr="004C6374">
        <w:rPr>
          <w:rFonts w:asciiTheme="majorHAnsi" w:hAnsiTheme="majorHAnsi" w:cstheme="majorHAnsi"/>
          <w:b/>
          <w:szCs w:val="24"/>
          <w:u w:val="single"/>
        </w:rPr>
        <w:t>DO ENCERRAMENTO DO GRUPO</w:t>
      </w:r>
    </w:p>
    <w:p w14:paraId="4EB876B2" w14:textId="77777777" w:rsidR="00030058" w:rsidRPr="004C6374" w:rsidRDefault="0098424B" w:rsidP="0012565C">
      <w:pPr>
        <w:numPr>
          <w:ilvl w:val="0"/>
          <w:numId w:val="28"/>
        </w:numPr>
        <w:spacing w:after="0" w:line="276" w:lineRule="auto"/>
        <w:ind w:left="-5" w:right="0"/>
        <w:rPr>
          <w:rFonts w:asciiTheme="majorHAnsi" w:hAnsiTheme="majorHAnsi" w:cstheme="majorHAnsi"/>
          <w:szCs w:val="24"/>
        </w:rPr>
      </w:pPr>
      <w:r w:rsidRPr="004C6374">
        <w:rPr>
          <w:rFonts w:asciiTheme="majorHAnsi" w:hAnsiTheme="majorHAnsi" w:cstheme="majorHAnsi"/>
          <w:szCs w:val="24"/>
        </w:rPr>
        <w:t>– Dentro de 60 (sessenta) dias contados da data da realização da última Assembleia de contemplação do Grupo de Consórcio, nos termos do artigo 31, de Lei 11.795/2008, a ADMINISTRADORA comunicará o encerramento do grupo, cabendo-lhe informar:</w:t>
      </w:r>
    </w:p>
    <w:p w14:paraId="15AE79EF" w14:textId="52B859DA" w:rsidR="00030058" w:rsidRPr="004C6374" w:rsidRDefault="0098424B" w:rsidP="00277B1D">
      <w:pPr>
        <w:numPr>
          <w:ilvl w:val="0"/>
          <w:numId w:val="29"/>
        </w:numPr>
        <w:spacing w:after="0" w:line="276" w:lineRule="auto"/>
        <w:ind w:left="284" w:right="0"/>
        <w:rPr>
          <w:rFonts w:asciiTheme="majorHAnsi" w:hAnsiTheme="majorHAnsi" w:cstheme="majorHAnsi"/>
          <w:szCs w:val="24"/>
        </w:rPr>
      </w:pPr>
      <w:r w:rsidRPr="004C6374">
        <w:rPr>
          <w:rFonts w:asciiTheme="majorHAnsi" w:hAnsiTheme="majorHAnsi" w:cstheme="majorHAnsi"/>
          <w:szCs w:val="24"/>
        </w:rPr>
        <w:t xml:space="preserve">– </w:t>
      </w:r>
      <w:r w:rsidR="001660B8" w:rsidRPr="004C6374">
        <w:rPr>
          <w:rFonts w:asciiTheme="majorHAnsi" w:hAnsiTheme="majorHAnsi" w:cstheme="majorHAnsi"/>
          <w:szCs w:val="24"/>
        </w:rPr>
        <w:t>Aos</w:t>
      </w:r>
      <w:r w:rsidRPr="004C6374">
        <w:rPr>
          <w:rFonts w:asciiTheme="majorHAnsi" w:hAnsiTheme="majorHAnsi" w:cstheme="majorHAnsi"/>
          <w:szCs w:val="24"/>
        </w:rPr>
        <w:t xml:space="preserve"> CONSORCIADOS ATIVOS ou EXCLUÍDOS que não tenham recebido os respectivos créditos, que </w:t>
      </w:r>
      <w:r w:rsidR="0017415B" w:rsidRPr="004C6374">
        <w:rPr>
          <w:rFonts w:asciiTheme="majorHAnsi" w:hAnsiTheme="majorHAnsi" w:cstheme="majorHAnsi"/>
          <w:szCs w:val="24"/>
        </w:rPr>
        <w:t>eles</w:t>
      </w:r>
      <w:r w:rsidRPr="004C6374">
        <w:rPr>
          <w:rFonts w:asciiTheme="majorHAnsi" w:hAnsiTheme="majorHAnsi" w:cstheme="majorHAnsi"/>
          <w:szCs w:val="24"/>
        </w:rPr>
        <w:t xml:space="preserve"> estão à disposição para pagamento em espécie; </w:t>
      </w:r>
    </w:p>
    <w:p w14:paraId="62F31626" w14:textId="0EB8F9C7" w:rsidR="009D33E1" w:rsidRPr="00EE679C" w:rsidRDefault="0098424B" w:rsidP="005A5F40">
      <w:pPr>
        <w:numPr>
          <w:ilvl w:val="0"/>
          <w:numId w:val="34"/>
        </w:numPr>
        <w:spacing w:after="0" w:line="276" w:lineRule="auto"/>
        <w:ind w:right="0" w:firstLine="0"/>
        <w:rPr>
          <w:rFonts w:asciiTheme="majorHAnsi" w:hAnsiTheme="majorHAnsi" w:cstheme="majorHAnsi"/>
          <w:szCs w:val="24"/>
        </w:rPr>
      </w:pPr>
      <w:r w:rsidRPr="00EE679C">
        <w:rPr>
          <w:rFonts w:asciiTheme="majorHAnsi" w:hAnsiTheme="majorHAnsi" w:cstheme="majorHAnsi"/>
          <w:szCs w:val="24"/>
        </w:rPr>
        <w:t xml:space="preserve">– </w:t>
      </w:r>
      <w:r w:rsidR="001660B8" w:rsidRPr="00EE679C">
        <w:rPr>
          <w:rFonts w:asciiTheme="majorHAnsi" w:hAnsiTheme="majorHAnsi" w:cstheme="majorHAnsi"/>
          <w:szCs w:val="24"/>
        </w:rPr>
        <w:t>Aos</w:t>
      </w:r>
      <w:r w:rsidRPr="00EE679C">
        <w:rPr>
          <w:rFonts w:asciiTheme="majorHAnsi" w:hAnsiTheme="majorHAnsi" w:cstheme="majorHAnsi"/>
          <w:szCs w:val="24"/>
        </w:rPr>
        <w:t xml:space="preserve"> CONSORCIADOS ativos, que estão à disposição, para devolução em espécie, os saldos remanescentes do Fundo Comum e, se for o caso, do Fundo de Reserva, rateados proporcionalmente ao valor das respectivas prestações pagas.</w:t>
      </w:r>
    </w:p>
    <w:p w14:paraId="4FDDFFE3" w14:textId="616049C5" w:rsidR="004E0DC8" w:rsidRPr="005A5F40" w:rsidRDefault="0098424B" w:rsidP="005A5F40">
      <w:pPr>
        <w:pStyle w:val="PargrafodaLista"/>
        <w:numPr>
          <w:ilvl w:val="0"/>
          <w:numId w:val="34"/>
        </w:numPr>
        <w:spacing w:after="0" w:line="276" w:lineRule="auto"/>
        <w:ind w:right="0" w:firstLine="0"/>
        <w:rPr>
          <w:rFonts w:asciiTheme="majorHAnsi" w:hAnsiTheme="majorHAnsi" w:cstheme="majorHAnsi"/>
          <w:szCs w:val="24"/>
        </w:rPr>
      </w:pPr>
      <w:r w:rsidRPr="005A5F40">
        <w:rPr>
          <w:rFonts w:asciiTheme="majorHAnsi" w:hAnsiTheme="majorHAnsi" w:cstheme="majorHAnsi"/>
          <w:szCs w:val="24"/>
        </w:rPr>
        <w:t xml:space="preserve">– Nos 30 (trinta) dias   seguintes ao encerramento do grupo, a ADMINISTRADORA efetuará o depósito dos valores remanescentes ainda não devolvidos em favor dos CONSORCIADOS e participantes excluídos que tenham autorizado a restituição de tais, cujos dados estão indicados na </w:t>
      </w:r>
      <w:r w:rsidRPr="005A5F40">
        <w:rPr>
          <w:rFonts w:asciiTheme="majorHAnsi" w:hAnsiTheme="majorHAnsi" w:cstheme="majorHAnsi"/>
          <w:b/>
          <w:szCs w:val="24"/>
        </w:rPr>
        <w:t>“Proposta de Adesão”</w:t>
      </w:r>
      <w:r w:rsidRPr="005A5F40">
        <w:rPr>
          <w:rFonts w:asciiTheme="majorHAnsi" w:hAnsiTheme="majorHAnsi" w:cstheme="majorHAnsi"/>
          <w:szCs w:val="24"/>
        </w:rPr>
        <w:t>.</w:t>
      </w:r>
    </w:p>
    <w:p w14:paraId="12AE941D" w14:textId="2BBF65DF" w:rsidR="00030058" w:rsidRPr="004C6374" w:rsidRDefault="0098424B" w:rsidP="005A5F40">
      <w:pPr>
        <w:numPr>
          <w:ilvl w:val="1"/>
          <w:numId w:val="34"/>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xml:space="preserve">– Uma vez transcorrido o prazo estipulado na cláusula </w:t>
      </w:r>
      <w:r w:rsidR="009D33E1" w:rsidRPr="004C6374">
        <w:rPr>
          <w:rFonts w:asciiTheme="majorHAnsi" w:hAnsiTheme="majorHAnsi" w:cstheme="majorHAnsi"/>
          <w:szCs w:val="24"/>
        </w:rPr>
        <w:t>8</w:t>
      </w:r>
      <w:r w:rsidR="009D33E1">
        <w:rPr>
          <w:rFonts w:asciiTheme="majorHAnsi" w:hAnsiTheme="majorHAnsi" w:cstheme="majorHAnsi"/>
          <w:szCs w:val="24"/>
        </w:rPr>
        <w:t>6</w:t>
      </w:r>
      <w:r w:rsidRPr="004C6374">
        <w:rPr>
          <w:rFonts w:asciiTheme="majorHAnsi" w:hAnsiTheme="majorHAnsi" w:cstheme="majorHAnsi"/>
          <w:szCs w:val="24"/>
        </w:rPr>
        <w:t xml:space="preserve">, sem que a ADMINISTRADORA tenha efetuado a restituição do crédito ao CONSORCIADO, haverá acréscimo de juros moratórios, contados a partir do trigésimo primeiro dia seguinte ao encerramento do grupo de consórcio. </w:t>
      </w:r>
    </w:p>
    <w:p w14:paraId="4E74DE8C" w14:textId="6F834B87" w:rsidR="004E0DC8" w:rsidRPr="004C6374" w:rsidRDefault="0098424B" w:rsidP="005A5F40">
      <w:pPr>
        <w:numPr>
          <w:ilvl w:val="1"/>
          <w:numId w:val="34"/>
        </w:numPr>
        <w:spacing w:after="0" w:line="276" w:lineRule="auto"/>
        <w:ind w:left="0" w:right="0" w:firstLine="0"/>
        <w:rPr>
          <w:rFonts w:asciiTheme="majorHAnsi" w:hAnsiTheme="majorHAnsi" w:cstheme="majorHAnsi"/>
          <w:szCs w:val="24"/>
        </w:rPr>
      </w:pPr>
      <w:r w:rsidRPr="004C6374">
        <w:rPr>
          <w:rFonts w:asciiTheme="majorHAnsi" w:hAnsiTheme="majorHAnsi" w:cstheme="majorHAnsi"/>
          <w:szCs w:val="24"/>
        </w:rPr>
        <w:t>– No caso de ausência de indicação de conta</w:t>
      </w:r>
      <w:r w:rsidR="009527C0" w:rsidRPr="004C6374">
        <w:rPr>
          <w:rFonts w:asciiTheme="majorHAnsi" w:hAnsiTheme="majorHAnsi" w:cstheme="majorHAnsi"/>
          <w:szCs w:val="24"/>
        </w:rPr>
        <w:t xml:space="preserve"> </w:t>
      </w:r>
      <w:r w:rsidRPr="004C6374">
        <w:rPr>
          <w:rFonts w:asciiTheme="majorHAnsi" w:hAnsiTheme="majorHAnsi" w:cstheme="majorHAnsi"/>
          <w:szCs w:val="24"/>
        </w:rPr>
        <w:t>corrente</w:t>
      </w:r>
      <w:r w:rsidR="009D33E1">
        <w:rPr>
          <w:rFonts w:asciiTheme="majorHAnsi" w:hAnsiTheme="majorHAnsi" w:cstheme="majorHAnsi"/>
          <w:szCs w:val="24"/>
        </w:rPr>
        <w:t>,</w:t>
      </w:r>
      <w:r w:rsidRPr="004C6374">
        <w:rPr>
          <w:rFonts w:asciiTheme="majorHAnsi" w:hAnsiTheme="majorHAnsi" w:cstheme="majorHAnsi"/>
          <w:szCs w:val="24"/>
        </w:rPr>
        <w:t xml:space="preserve"> de poupança para depósito, </w:t>
      </w:r>
      <w:bookmarkStart w:id="12" w:name="_Hlk165362186"/>
      <w:r w:rsidR="009D33E1">
        <w:t>ou chave PIX correspondente</w:t>
      </w:r>
      <w:bookmarkEnd w:id="12"/>
      <w:r w:rsidR="009D33E1" w:rsidRPr="004044CE">
        <w:rPr>
          <w:rFonts w:asciiTheme="majorHAnsi" w:hAnsiTheme="majorHAnsi" w:cstheme="majorHAnsi"/>
          <w:color w:val="auto"/>
          <w:szCs w:val="24"/>
        </w:rPr>
        <w:t>,</w:t>
      </w:r>
      <w:r w:rsidR="009D33E1">
        <w:rPr>
          <w:rFonts w:asciiTheme="majorHAnsi" w:hAnsiTheme="majorHAnsi" w:cstheme="majorHAnsi"/>
          <w:color w:val="auto"/>
          <w:szCs w:val="24"/>
        </w:rPr>
        <w:t xml:space="preserve"> </w:t>
      </w:r>
      <w:r w:rsidRPr="004C6374">
        <w:rPr>
          <w:rFonts w:asciiTheme="majorHAnsi" w:hAnsiTheme="majorHAnsi" w:cstheme="majorHAnsi"/>
          <w:szCs w:val="24"/>
        </w:rPr>
        <w:t>ou ainda, verificado qualquer outro fato impeditivo para realização do depósito, os valores remanescentes serão considerados recursos não procurados, ficando sujeitos às disposições a seguir estipuladas.</w:t>
      </w:r>
    </w:p>
    <w:p w14:paraId="748A7BAB" w14:textId="29B1E3D0" w:rsidR="004E0DC8" w:rsidRPr="004C6374" w:rsidRDefault="0098424B" w:rsidP="005A5F40">
      <w:pPr>
        <w:numPr>
          <w:ilvl w:val="0"/>
          <w:numId w:val="34"/>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As disponibilidades financeiras remanescentes na data do encerramento do Grupo serão consideradas recursos não procurados, ficando sujeitos à cobrança de taxa de permanência, nos termos da Lei nº. 11.795/2008.</w:t>
      </w:r>
    </w:p>
    <w:p w14:paraId="7FB75504" w14:textId="6F02F345" w:rsidR="004E0DC8" w:rsidRPr="004C6374" w:rsidRDefault="0098424B" w:rsidP="005A5F40">
      <w:pPr>
        <w:numPr>
          <w:ilvl w:val="1"/>
          <w:numId w:val="34"/>
        </w:numPr>
        <w:spacing w:after="0" w:line="276" w:lineRule="auto"/>
        <w:ind w:left="-5" w:right="0" w:firstLine="0"/>
        <w:rPr>
          <w:rFonts w:asciiTheme="majorHAnsi" w:hAnsiTheme="majorHAnsi" w:cstheme="majorHAnsi"/>
          <w:szCs w:val="24"/>
        </w:rPr>
      </w:pPr>
      <w:r w:rsidRPr="004C6374">
        <w:rPr>
          <w:rFonts w:asciiTheme="majorHAnsi" w:hAnsiTheme="majorHAnsi" w:cstheme="majorHAnsi"/>
          <w:szCs w:val="24"/>
        </w:rPr>
        <w:t xml:space="preserve">– Será aplicada Taxa de Permanência de 5% (cinco por cento) sobre os recursos não procurados, a cada período de 30 (trinta) dias, </w:t>
      </w:r>
      <w:r w:rsidRPr="004C6374">
        <w:rPr>
          <w:rFonts w:asciiTheme="majorHAnsi" w:hAnsiTheme="majorHAnsi" w:cstheme="majorHAnsi"/>
          <w:szCs w:val="24"/>
        </w:rPr>
        <w:lastRenderedPageBreak/>
        <w:t xml:space="preserve">extinguindo-se a exigibilidade do crédito quando seu valor for inferior a R$ </w:t>
      </w:r>
      <w:r w:rsidR="006A3DCB">
        <w:rPr>
          <w:rFonts w:asciiTheme="majorHAnsi" w:hAnsiTheme="majorHAnsi" w:cstheme="majorHAnsi"/>
          <w:szCs w:val="24"/>
        </w:rPr>
        <w:t>50</w:t>
      </w:r>
      <w:r w:rsidRPr="004C6374">
        <w:rPr>
          <w:rFonts w:asciiTheme="majorHAnsi" w:hAnsiTheme="majorHAnsi" w:cstheme="majorHAnsi"/>
          <w:szCs w:val="24"/>
        </w:rPr>
        <w:t>,00 (</w:t>
      </w:r>
      <w:r w:rsidR="006A3DCB">
        <w:rPr>
          <w:rFonts w:asciiTheme="majorHAnsi" w:hAnsiTheme="majorHAnsi" w:cstheme="majorHAnsi"/>
          <w:szCs w:val="24"/>
        </w:rPr>
        <w:t>cinquenta</w:t>
      </w:r>
      <w:r w:rsidR="006A3DCB" w:rsidRPr="004C6374">
        <w:rPr>
          <w:rFonts w:asciiTheme="majorHAnsi" w:hAnsiTheme="majorHAnsi" w:cstheme="majorHAnsi"/>
          <w:szCs w:val="24"/>
        </w:rPr>
        <w:t xml:space="preserve"> </w:t>
      </w:r>
      <w:r w:rsidRPr="004C6374">
        <w:rPr>
          <w:rFonts w:asciiTheme="majorHAnsi" w:hAnsiTheme="majorHAnsi" w:cstheme="majorHAnsi"/>
          <w:szCs w:val="24"/>
        </w:rPr>
        <w:t xml:space="preserve">reais). </w:t>
      </w:r>
    </w:p>
    <w:p w14:paraId="3914B965" w14:textId="00218450" w:rsidR="0060519E" w:rsidRPr="004C6374" w:rsidRDefault="0098424B" w:rsidP="005A5F40">
      <w:pPr>
        <w:numPr>
          <w:ilvl w:val="1"/>
          <w:numId w:val="34"/>
        </w:numPr>
        <w:spacing w:after="0" w:line="276" w:lineRule="auto"/>
        <w:ind w:left="0" w:right="0" w:firstLine="0"/>
        <w:rPr>
          <w:rFonts w:asciiTheme="majorHAnsi" w:hAnsiTheme="majorHAnsi" w:cstheme="majorHAnsi"/>
          <w:szCs w:val="24"/>
        </w:rPr>
      </w:pPr>
      <w:r w:rsidRPr="004C6374">
        <w:rPr>
          <w:rFonts w:asciiTheme="majorHAnsi" w:hAnsiTheme="majorHAnsi" w:cstheme="majorHAnsi"/>
          <w:szCs w:val="24"/>
        </w:rPr>
        <w:t>– A ADMINISTRADORA providenciará o pagamento no prazo máximo de 30 (trinta) dias corridos a contar da solicitação de pagamento de eventual recurso não procurado.</w:t>
      </w:r>
    </w:p>
    <w:p w14:paraId="30E782EA" w14:textId="1BA1EC49" w:rsidR="00D71BD3" w:rsidRPr="004C6374" w:rsidRDefault="0098424B" w:rsidP="005A5F40">
      <w:pPr>
        <w:numPr>
          <w:ilvl w:val="0"/>
          <w:numId w:val="34"/>
        </w:numPr>
        <w:spacing w:after="0" w:line="276" w:lineRule="auto"/>
        <w:ind w:left="-5" w:right="0"/>
        <w:rPr>
          <w:rFonts w:asciiTheme="majorHAnsi" w:hAnsiTheme="majorHAnsi" w:cstheme="majorHAnsi"/>
          <w:b/>
          <w:szCs w:val="24"/>
          <w:u w:val="single"/>
        </w:rPr>
      </w:pPr>
      <w:r w:rsidRPr="004C6374">
        <w:rPr>
          <w:rFonts w:asciiTheme="majorHAnsi" w:hAnsiTheme="majorHAnsi" w:cstheme="majorHAnsi"/>
          <w:szCs w:val="24"/>
        </w:rPr>
        <w:t xml:space="preserve">– Nos termos do art. 32, §2º, da Lei nº. 11.795/08, prescreverá em 5 (cinco) anos a pretensão do CONSORCIADO ou do </w:t>
      </w:r>
      <w:r w:rsidR="00DD6F84" w:rsidRPr="004C6374">
        <w:rPr>
          <w:rFonts w:asciiTheme="majorHAnsi" w:hAnsiTheme="majorHAnsi" w:cstheme="majorHAnsi"/>
          <w:szCs w:val="24"/>
        </w:rPr>
        <w:t>E</w:t>
      </w:r>
      <w:r w:rsidRPr="004C6374">
        <w:rPr>
          <w:rFonts w:asciiTheme="majorHAnsi" w:hAnsiTheme="majorHAnsi" w:cstheme="majorHAnsi"/>
          <w:szCs w:val="24"/>
        </w:rPr>
        <w:t>xcluído contra o Grupo ou a ADMINISTRADORA, e destes contra aqueles, a contar da data do encerramento contábil do Grupo.</w:t>
      </w:r>
    </w:p>
    <w:p w14:paraId="7EEED710" w14:textId="62380283" w:rsidR="00D24058" w:rsidRPr="005E5EF1" w:rsidRDefault="00D71BD3" w:rsidP="005A5F40">
      <w:pPr>
        <w:numPr>
          <w:ilvl w:val="0"/>
          <w:numId w:val="34"/>
        </w:numPr>
        <w:spacing w:after="0" w:line="276" w:lineRule="auto"/>
        <w:ind w:left="-5" w:right="0" w:firstLine="0"/>
        <w:rPr>
          <w:rFonts w:asciiTheme="majorHAnsi" w:hAnsiTheme="majorHAnsi" w:cstheme="majorHAnsi"/>
          <w:b/>
          <w:szCs w:val="24"/>
          <w:u w:val="single"/>
        </w:rPr>
      </w:pPr>
      <w:r w:rsidRPr="00534956">
        <w:rPr>
          <w:rFonts w:asciiTheme="majorHAnsi" w:hAnsiTheme="majorHAnsi" w:cstheme="majorHAnsi"/>
          <w:szCs w:val="24"/>
        </w:rPr>
        <w:t>- Sendo o Consorciado excluído ou se a reclamação possuir como fundamento o valor do crédito recebido ou fato semelhante, a prescrição contar-se-á a partir da sua contemplação e o prazo se regula nos termos do Código Civil.</w:t>
      </w:r>
    </w:p>
    <w:p w14:paraId="64BE0A51" w14:textId="77777777" w:rsidR="00C87DDF" w:rsidRPr="00534956" w:rsidRDefault="00C87DDF" w:rsidP="005E5EF1">
      <w:pPr>
        <w:spacing w:after="0" w:line="276" w:lineRule="auto"/>
        <w:ind w:left="-5" w:right="0" w:firstLine="0"/>
        <w:rPr>
          <w:rFonts w:asciiTheme="majorHAnsi" w:hAnsiTheme="majorHAnsi" w:cstheme="majorHAnsi"/>
          <w:b/>
          <w:szCs w:val="24"/>
          <w:u w:val="single"/>
        </w:rPr>
      </w:pPr>
    </w:p>
    <w:p w14:paraId="2509314C" w14:textId="199D7AA7" w:rsidR="00030058" w:rsidRPr="004C6374" w:rsidRDefault="0098424B" w:rsidP="0012565C">
      <w:pPr>
        <w:spacing w:after="0" w:line="276" w:lineRule="auto"/>
        <w:ind w:left="-5" w:right="0"/>
        <w:rPr>
          <w:rFonts w:asciiTheme="majorHAnsi" w:hAnsiTheme="majorHAnsi" w:cstheme="majorHAnsi"/>
          <w:szCs w:val="24"/>
          <w:u w:val="single"/>
        </w:rPr>
      </w:pPr>
      <w:r w:rsidRPr="004C6374">
        <w:rPr>
          <w:rFonts w:asciiTheme="majorHAnsi" w:hAnsiTheme="majorHAnsi" w:cstheme="majorHAnsi"/>
          <w:b/>
          <w:szCs w:val="24"/>
          <w:u w:val="single"/>
        </w:rPr>
        <w:t>DISPOSIÇÕES FINAIS</w:t>
      </w:r>
    </w:p>
    <w:p w14:paraId="6CB50593" w14:textId="55ED8495" w:rsidR="00030058" w:rsidRPr="004C6374" w:rsidRDefault="0098424B" w:rsidP="005A5F40">
      <w:pPr>
        <w:numPr>
          <w:ilvl w:val="0"/>
          <w:numId w:val="34"/>
        </w:numPr>
        <w:spacing w:after="0" w:line="276" w:lineRule="auto"/>
        <w:ind w:left="-5" w:right="0"/>
        <w:rPr>
          <w:rFonts w:asciiTheme="majorHAnsi" w:hAnsiTheme="majorHAnsi" w:cstheme="majorHAnsi"/>
          <w:szCs w:val="24"/>
        </w:rPr>
      </w:pPr>
      <w:r w:rsidRPr="004C6374">
        <w:rPr>
          <w:rFonts w:asciiTheme="majorHAnsi" w:hAnsiTheme="majorHAnsi" w:cstheme="majorHAnsi"/>
          <w:szCs w:val="24"/>
        </w:rPr>
        <w:t xml:space="preserve">– Os casos omissos neste Contrato, </w:t>
      </w:r>
      <w:r w:rsidR="008F58E8" w:rsidRPr="004C6374">
        <w:rPr>
          <w:rFonts w:asciiTheme="majorHAnsi" w:hAnsiTheme="majorHAnsi" w:cstheme="majorHAnsi"/>
          <w:szCs w:val="24"/>
        </w:rPr>
        <w:t xml:space="preserve">bem como no Regulamento, </w:t>
      </w:r>
      <w:r w:rsidRPr="004C6374">
        <w:rPr>
          <w:rFonts w:asciiTheme="majorHAnsi" w:hAnsiTheme="majorHAnsi" w:cstheme="majorHAnsi"/>
          <w:szCs w:val="24"/>
        </w:rPr>
        <w:t xml:space="preserve">quando de natureza administrativa, serão resolvidos pela ADMINISTRADORA e confirmados posteriormente pela Assembleia Geral </w:t>
      </w:r>
      <w:r w:rsidR="008F58E8" w:rsidRPr="004C6374">
        <w:rPr>
          <w:rFonts w:asciiTheme="majorHAnsi" w:hAnsiTheme="majorHAnsi" w:cstheme="majorHAnsi"/>
          <w:szCs w:val="24"/>
        </w:rPr>
        <w:t xml:space="preserve">Ordinária (AGO), sendo que </w:t>
      </w:r>
      <w:r w:rsidR="008F58E8" w:rsidRPr="004C6374">
        <w:rPr>
          <w:rFonts w:asciiTheme="majorHAnsi" w:hAnsiTheme="majorHAnsi" w:cstheme="majorHAnsi"/>
          <w:szCs w:val="24"/>
        </w:rPr>
        <w:t xml:space="preserve">eventuais lapsos de obrigações não poderão ser invocados como novação ou renúncia </w:t>
      </w:r>
      <w:r w:rsidR="009D33E1" w:rsidRPr="004C6374">
        <w:rPr>
          <w:rFonts w:asciiTheme="majorHAnsi" w:hAnsiTheme="majorHAnsi" w:cstheme="majorHAnsi"/>
          <w:szCs w:val="24"/>
        </w:rPr>
        <w:t>deles</w:t>
      </w:r>
      <w:r w:rsidR="008F58E8" w:rsidRPr="004C6374">
        <w:rPr>
          <w:rFonts w:asciiTheme="majorHAnsi" w:hAnsiTheme="majorHAnsi" w:cstheme="majorHAnsi"/>
          <w:szCs w:val="24"/>
        </w:rPr>
        <w:t>.</w:t>
      </w:r>
      <w:r w:rsidRPr="004C6374">
        <w:rPr>
          <w:rFonts w:asciiTheme="majorHAnsi" w:hAnsiTheme="majorHAnsi" w:cstheme="majorHAnsi"/>
          <w:szCs w:val="24"/>
        </w:rPr>
        <w:t xml:space="preserve"> </w:t>
      </w:r>
    </w:p>
    <w:p w14:paraId="70CBCDFB" w14:textId="0156A5AC" w:rsidR="002A6BE1" w:rsidRDefault="009D33E1" w:rsidP="002A6BE1">
      <w:pPr>
        <w:pStyle w:val="PargrafodaLista"/>
        <w:numPr>
          <w:ilvl w:val="0"/>
          <w:numId w:val="34"/>
        </w:numPr>
        <w:spacing w:after="0" w:line="276" w:lineRule="auto"/>
        <w:ind w:right="0"/>
        <w:rPr>
          <w:rFonts w:asciiTheme="majorHAnsi" w:hAnsiTheme="majorHAnsi" w:cstheme="majorHAnsi"/>
          <w:szCs w:val="24"/>
        </w:rPr>
      </w:pPr>
      <w:r w:rsidRPr="005A5F40">
        <w:rPr>
          <w:rFonts w:asciiTheme="majorHAnsi" w:hAnsiTheme="majorHAnsi" w:cstheme="majorHAnsi"/>
          <w:szCs w:val="24"/>
        </w:rPr>
        <w:t xml:space="preserve">- </w:t>
      </w:r>
      <w:r w:rsidR="0098424B" w:rsidRPr="005A5F40">
        <w:rPr>
          <w:rFonts w:asciiTheme="majorHAnsi" w:hAnsiTheme="majorHAnsi" w:cstheme="majorHAnsi"/>
          <w:szCs w:val="24"/>
        </w:rPr>
        <w:t xml:space="preserve">E assim, por estarem justas e contratadas, as partes reconhecem o vínculo indissociável da </w:t>
      </w:r>
      <w:r w:rsidR="0098424B" w:rsidRPr="005A5F40">
        <w:rPr>
          <w:rFonts w:asciiTheme="majorHAnsi" w:hAnsiTheme="majorHAnsi" w:cstheme="majorHAnsi"/>
          <w:b/>
          <w:szCs w:val="24"/>
        </w:rPr>
        <w:t>“Proposta de Adesão”</w:t>
      </w:r>
      <w:r w:rsidR="0098424B" w:rsidRPr="005A5F40">
        <w:rPr>
          <w:rFonts w:asciiTheme="majorHAnsi" w:hAnsiTheme="majorHAnsi" w:cstheme="majorHAnsi"/>
          <w:szCs w:val="24"/>
        </w:rPr>
        <w:t xml:space="preserve"> e do Contrato de Participação em Grupo de Consórcio, assumindo todos os direitos e obrigações contidos nos presentes instrumentos</w:t>
      </w:r>
      <w:r w:rsidR="002A6BE1">
        <w:rPr>
          <w:rFonts w:asciiTheme="majorHAnsi" w:hAnsiTheme="majorHAnsi" w:cstheme="majorHAnsi"/>
          <w:szCs w:val="24"/>
        </w:rPr>
        <w:t>.</w:t>
      </w:r>
    </w:p>
    <w:p w14:paraId="467E3B29" w14:textId="3817F788" w:rsidR="002A6BE1" w:rsidRPr="005E5EF1" w:rsidRDefault="002A6BE1" w:rsidP="005E5EF1">
      <w:pPr>
        <w:pStyle w:val="PargrafodaLista"/>
        <w:numPr>
          <w:ilvl w:val="0"/>
          <w:numId w:val="34"/>
        </w:numPr>
        <w:spacing w:after="0" w:line="276" w:lineRule="auto"/>
        <w:ind w:right="0"/>
        <w:rPr>
          <w:rFonts w:asciiTheme="majorHAnsi" w:hAnsiTheme="majorHAnsi" w:cstheme="majorHAnsi"/>
          <w:szCs w:val="24"/>
        </w:rPr>
      </w:pPr>
      <w:r>
        <w:rPr>
          <w:rFonts w:asciiTheme="majorHAnsi" w:hAnsiTheme="majorHAnsi" w:cstheme="majorHAnsi"/>
          <w:szCs w:val="24"/>
        </w:rPr>
        <w:t>-</w:t>
      </w:r>
      <w:r w:rsidRPr="005E5EF1">
        <w:rPr>
          <w:rFonts w:asciiTheme="majorHAnsi" w:hAnsiTheme="majorHAnsi" w:cstheme="majorHAnsi"/>
          <w:szCs w:val="24"/>
        </w:rPr>
        <w:t xml:space="preserve"> </w:t>
      </w:r>
      <w:r w:rsidRPr="005E5EF1">
        <w:rPr>
          <w:rFonts w:asciiTheme="majorHAnsi" w:hAnsiTheme="majorHAnsi" w:cstheme="majorHAnsi"/>
          <w:color w:val="auto"/>
          <w:szCs w:val="24"/>
        </w:rPr>
        <w:t>O presente termo poderá sofrer alterações por força de Resolução do Banco Central do Brasil (BACEN).</w:t>
      </w:r>
    </w:p>
    <w:p w14:paraId="2B67D9B8" w14:textId="77777777" w:rsidR="002A6BE1" w:rsidRDefault="002A6BE1" w:rsidP="009D33E1">
      <w:pPr>
        <w:spacing w:after="0" w:line="276" w:lineRule="auto"/>
        <w:ind w:left="-5" w:right="0"/>
        <w:rPr>
          <w:rFonts w:asciiTheme="majorHAnsi" w:hAnsiTheme="majorHAnsi" w:cstheme="majorHAnsi"/>
          <w:color w:val="auto"/>
          <w:szCs w:val="24"/>
        </w:rPr>
      </w:pPr>
      <w:bookmarkStart w:id="13" w:name="_Hlk165362400"/>
    </w:p>
    <w:p w14:paraId="47C9DA52" w14:textId="11CE1E2A" w:rsidR="009D33E1" w:rsidRPr="004044CE" w:rsidRDefault="009D33E1" w:rsidP="009D33E1">
      <w:p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Fica eleito o foro da Comarca de Curitiba/PR, sede da Administradora para solução das questões decorrentes da interpretação ou execução deste Contrato</w:t>
      </w:r>
      <w:r>
        <w:rPr>
          <w:rFonts w:asciiTheme="majorHAnsi" w:hAnsiTheme="majorHAnsi" w:cstheme="majorHAnsi"/>
          <w:color w:val="auto"/>
          <w:szCs w:val="24"/>
        </w:rPr>
        <w:t>, bem como local para constituição dos grupos</w:t>
      </w:r>
    </w:p>
    <w:bookmarkEnd w:id="13"/>
    <w:p w14:paraId="4EA28843" w14:textId="77777777" w:rsidR="009D33E1" w:rsidRPr="005A5F40" w:rsidRDefault="009D33E1" w:rsidP="005A5F40">
      <w:pPr>
        <w:pStyle w:val="PargrafodaLista"/>
        <w:spacing w:after="0" w:line="276" w:lineRule="auto"/>
        <w:ind w:left="10" w:right="0" w:firstLine="0"/>
        <w:rPr>
          <w:rFonts w:asciiTheme="majorHAnsi" w:hAnsiTheme="majorHAnsi" w:cstheme="majorHAnsi"/>
          <w:szCs w:val="24"/>
        </w:rPr>
      </w:pPr>
    </w:p>
    <w:p w14:paraId="376D8117" w14:textId="77777777" w:rsidR="008040E3" w:rsidRPr="004C6374" w:rsidRDefault="008040E3" w:rsidP="0012565C">
      <w:pPr>
        <w:spacing w:after="0" w:line="276" w:lineRule="auto"/>
        <w:ind w:left="-5" w:right="0"/>
        <w:rPr>
          <w:rFonts w:asciiTheme="majorHAnsi" w:hAnsiTheme="majorHAnsi" w:cstheme="majorHAnsi"/>
          <w:szCs w:val="24"/>
        </w:rPr>
      </w:pPr>
    </w:p>
    <w:p w14:paraId="104BCA9E" w14:textId="73AD8F1F" w:rsidR="004971BF" w:rsidRPr="004C6374" w:rsidRDefault="004971BF" w:rsidP="0012565C">
      <w:pPr>
        <w:spacing w:after="0" w:line="276" w:lineRule="auto"/>
        <w:ind w:left="-5" w:right="0"/>
        <w:rPr>
          <w:rFonts w:asciiTheme="majorHAnsi" w:hAnsiTheme="majorHAnsi" w:cstheme="majorHAnsi"/>
          <w:szCs w:val="24"/>
        </w:rPr>
      </w:pPr>
    </w:p>
    <w:p w14:paraId="46A8B65C" w14:textId="00F4D563" w:rsidR="004B715E" w:rsidRDefault="00D05992" w:rsidP="005E5EF1">
      <w:pPr>
        <w:spacing w:after="0" w:line="276" w:lineRule="auto"/>
        <w:ind w:left="-5" w:right="0"/>
        <w:jc w:val="center"/>
        <w:rPr>
          <w:rFonts w:asciiTheme="majorHAnsi" w:hAnsiTheme="majorHAnsi" w:cstheme="majorHAnsi"/>
          <w:szCs w:val="24"/>
        </w:rPr>
      </w:pPr>
      <w:r>
        <w:rPr>
          <w:rFonts w:asciiTheme="majorHAnsi" w:hAnsiTheme="majorHAnsi" w:cstheme="majorHAnsi"/>
          <w:szCs w:val="24"/>
        </w:rPr>
        <w:t>_______________________________</w:t>
      </w:r>
    </w:p>
    <w:p w14:paraId="379DADCD" w14:textId="7258FEFE" w:rsidR="00D05992" w:rsidRDefault="00D05992" w:rsidP="005E5EF1">
      <w:pPr>
        <w:spacing w:after="0" w:line="276" w:lineRule="auto"/>
        <w:ind w:left="-5" w:right="0"/>
        <w:jc w:val="center"/>
        <w:rPr>
          <w:rFonts w:asciiTheme="majorHAnsi" w:hAnsiTheme="majorHAnsi" w:cstheme="majorHAnsi"/>
          <w:szCs w:val="24"/>
        </w:rPr>
      </w:pPr>
      <w:r>
        <w:rPr>
          <w:rFonts w:asciiTheme="majorHAnsi" w:hAnsiTheme="majorHAnsi" w:cstheme="majorHAnsi"/>
          <w:szCs w:val="24"/>
        </w:rPr>
        <w:t>RE</w:t>
      </w:r>
      <w:r w:rsidR="00D8202B">
        <w:rPr>
          <w:rFonts w:asciiTheme="majorHAnsi" w:hAnsiTheme="majorHAnsi" w:cstheme="majorHAnsi"/>
          <w:szCs w:val="24"/>
        </w:rPr>
        <w:t>PRESENTANTES LEGAIS DA</w:t>
      </w:r>
    </w:p>
    <w:p w14:paraId="5C84BE8A" w14:textId="37422BEA" w:rsidR="00D8202B" w:rsidRPr="004C6374" w:rsidRDefault="00D8202B" w:rsidP="005E5EF1">
      <w:pPr>
        <w:spacing w:after="0" w:line="276" w:lineRule="auto"/>
        <w:ind w:left="-5" w:right="0"/>
        <w:jc w:val="center"/>
        <w:rPr>
          <w:rFonts w:asciiTheme="majorHAnsi" w:hAnsiTheme="majorHAnsi" w:cstheme="majorHAnsi"/>
          <w:szCs w:val="24"/>
        </w:rPr>
      </w:pPr>
      <w:r>
        <w:rPr>
          <w:rFonts w:asciiTheme="majorHAnsi" w:hAnsiTheme="majorHAnsi" w:cstheme="majorHAnsi"/>
          <w:szCs w:val="24"/>
        </w:rPr>
        <w:t>ADMINISTRADORA</w:t>
      </w:r>
    </w:p>
    <w:p w14:paraId="5168D2A5" w14:textId="69C4AB52" w:rsidR="004B715E" w:rsidRPr="004C6374" w:rsidRDefault="004B715E" w:rsidP="0012565C">
      <w:pPr>
        <w:spacing w:after="0" w:line="276" w:lineRule="auto"/>
        <w:ind w:left="-5" w:right="0"/>
        <w:rPr>
          <w:rFonts w:asciiTheme="majorHAnsi" w:hAnsiTheme="majorHAnsi" w:cstheme="majorHAnsi"/>
          <w:szCs w:val="24"/>
        </w:rPr>
      </w:pPr>
    </w:p>
    <w:p w14:paraId="3D65DB02" w14:textId="6D16F089" w:rsidR="004B715E" w:rsidRPr="004C6374" w:rsidRDefault="004B715E" w:rsidP="0012565C">
      <w:pPr>
        <w:spacing w:after="0" w:line="276" w:lineRule="auto"/>
        <w:ind w:left="-5" w:right="0"/>
        <w:rPr>
          <w:rFonts w:asciiTheme="majorHAnsi" w:hAnsiTheme="majorHAnsi" w:cstheme="majorHAnsi"/>
          <w:szCs w:val="24"/>
        </w:rPr>
      </w:pPr>
    </w:p>
    <w:p w14:paraId="078FB81E" w14:textId="77777777" w:rsidR="004B715E" w:rsidRPr="004C6374" w:rsidRDefault="004B715E" w:rsidP="0012565C">
      <w:pPr>
        <w:spacing w:after="0" w:line="276" w:lineRule="auto"/>
        <w:ind w:left="-5" w:right="0"/>
        <w:rPr>
          <w:rFonts w:asciiTheme="majorHAnsi" w:hAnsiTheme="majorHAnsi" w:cstheme="majorHAnsi"/>
          <w:szCs w:val="24"/>
        </w:rPr>
        <w:sectPr w:rsidR="004B715E" w:rsidRPr="004C6374" w:rsidSect="00AA6869">
          <w:headerReference w:type="even" r:id="rId11"/>
          <w:headerReference w:type="default" r:id="rId12"/>
          <w:footerReference w:type="even" r:id="rId13"/>
          <w:footerReference w:type="default" r:id="rId14"/>
          <w:headerReference w:type="first" r:id="rId15"/>
          <w:footerReference w:type="first" r:id="rId16"/>
          <w:pgSz w:w="11906" w:h="16838"/>
          <w:pgMar w:top="2523" w:right="849" w:bottom="828" w:left="720" w:header="170" w:footer="113" w:gutter="0"/>
          <w:cols w:num="2" w:space="567"/>
          <w:docGrid w:linePitch="326"/>
        </w:sectPr>
      </w:pPr>
    </w:p>
    <w:p w14:paraId="247AB654" w14:textId="5DA706EC" w:rsidR="00E30F7F" w:rsidRDefault="00E30F7F" w:rsidP="0012565C">
      <w:pPr>
        <w:spacing w:after="0" w:line="276" w:lineRule="auto"/>
        <w:ind w:left="-5" w:right="0"/>
        <w:rPr>
          <w:rFonts w:asciiTheme="majorHAnsi" w:hAnsiTheme="majorHAnsi" w:cstheme="majorHAnsi"/>
          <w:szCs w:val="24"/>
        </w:rPr>
      </w:pPr>
    </w:p>
    <w:p w14:paraId="180C129D" w14:textId="77777777" w:rsidR="00425170" w:rsidRDefault="00425170" w:rsidP="0012565C">
      <w:pPr>
        <w:spacing w:after="0" w:line="276" w:lineRule="auto"/>
        <w:ind w:left="-5" w:right="0"/>
        <w:rPr>
          <w:rFonts w:asciiTheme="majorHAnsi" w:hAnsiTheme="majorHAnsi" w:cstheme="majorHAnsi"/>
          <w:szCs w:val="24"/>
        </w:rPr>
      </w:pPr>
    </w:p>
    <w:p w14:paraId="3DFE435C" w14:textId="77777777" w:rsidR="00425170" w:rsidRDefault="00425170" w:rsidP="0012565C">
      <w:pPr>
        <w:spacing w:after="0" w:line="276" w:lineRule="auto"/>
        <w:ind w:left="-5" w:right="0"/>
        <w:rPr>
          <w:rFonts w:asciiTheme="majorHAnsi" w:hAnsiTheme="majorHAnsi" w:cstheme="majorHAnsi"/>
          <w:szCs w:val="24"/>
        </w:rPr>
      </w:pPr>
    </w:p>
    <w:p w14:paraId="36283FD3" w14:textId="2FA124B2" w:rsidR="00425170" w:rsidRDefault="00425170" w:rsidP="0012565C">
      <w:pPr>
        <w:spacing w:after="0" w:line="276" w:lineRule="auto"/>
        <w:ind w:left="-5" w:right="0"/>
        <w:rPr>
          <w:rFonts w:asciiTheme="majorHAnsi" w:hAnsiTheme="majorHAnsi" w:cstheme="majorHAnsi"/>
          <w:szCs w:val="24"/>
        </w:rPr>
      </w:pPr>
    </w:p>
    <w:p w14:paraId="06DFC3C6" w14:textId="02976239" w:rsidR="00425170" w:rsidRDefault="00425170" w:rsidP="0012565C">
      <w:pPr>
        <w:spacing w:after="0" w:line="276" w:lineRule="auto"/>
        <w:ind w:left="-5" w:right="0"/>
        <w:rPr>
          <w:rFonts w:asciiTheme="majorHAnsi" w:hAnsiTheme="majorHAnsi" w:cstheme="majorHAnsi"/>
          <w:szCs w:val="24"/>
        </w:rPr>
      </w:pPr>
    </w:p>
    <w:p w14:paraId="720FFA93" w14:textId="77777777" w:rsidR="00E90146" w:rsidRDefault="00E90146" w:rsidP="0012565C">
      <w:pPr>
        <w:spacing w:after="0" w:line="276" w:lineRule="auto"/>
        <w:ind w:left="-5" w:right="0"/>
        <w:rPr>
          <w:rFonts w:asciiTheme="majorHAnsi" w:hAnsiTheme="majorHAnsi" w:cstheme="majorHAnsi"/>
          <w:szCs w:val="24"/>
        </w:rPr>
      </w:pPr>
    </w:p>
    <w:p w14:paraId="1A64B24F" w14:textId="77777777" w:rsidR="00E90146" w:rsidRDefault="00E90146" w:rsidP="0012565C">
      <w:pPr>
        <w:spacing w:after="0" w:line="276" w:lineRule="auto"/>
        <w:ind w:left="-5" w:right="0"/>
        <w:rPr>
          <w:rFonts w:asciiTheme="majorHAnsi" w:hAnsiTheme="majorHAnsi" w:cstheme="majorHAnsi"/>
          <w:szCs w:val="24"/>
        </w:rPr>
      </w:pPr>
    </w:p>
    <w:p w14:paraId="72E4CB14" w14:textId="77777777" w:rsidR="00E90146" w:rsidRDefault="00E90146" w:rsidP="0012565C">
      <w:pPr>
        <w:spacing w:after="0" w:line="276" w:lineRule="auto"/>
        <w:ind w:left="-5" w:right="0"/>
        <w:rPr>
          <w:rFonts w:asciiTheme="majorHAnsi" w:hAnsiTheme="majorHAnsi" w:cstheme="majorHAnsi"/>
          <w:szCs w:val="24"/>
        </w:rPr>
      </w:pPr>
    </w:p>
    <w:p w14:paraId="71865D45" w14:textId="77777777" w:rsidR="00E90146" w:rsidRDefault="00E90146" w:rsidP="0012565C">
      <w:pPr>
        <w:spacing w:after="0" w:line="276" w:lineRule="auto"/>
        <w:ind w:left="-5" w:right="0"/>
        <w:rPr>
          <w:rFonts w:asciiTheme="majorHAnsi" w:hAnsiTheme="majorHAnsi" w:cstheme="majorHAnsi"/>
          <w:szCs w:val="24"/>
        </w:rPr>
      </w:pPr>
    </w:p>
    <w:p w14:paraId="0FC525F2" w14:textId="77777777" w:rsidR="00E90146" w:rsidRDefault="00E90146" w:rsidP="0012565C">
      <w:pPr>
        <w:spacing w:after="0" w:line="276" w:lineRule="auto"/>
        <w:ind w:left="-5" w:right="0"/>
        <w:rPr>
          <w:rFonts w:asciiTheme="majorHAnsi" w:hAnsiTheme="majorHAnsi" w:cstheme="majorHAnsi"/>
          <w:szCs w:val="24"/>
        </w:rPr>
      </w:pPr>
    </w:p>
    <w:p w14:paraId="005A8777" w14:textId="77777777" w:rsidR="00E90146" w:rsidRDefault="00E90146" w:rsidP="0012565C">
      <w:pPr>
        <w:spacing w:after="0" w:line="276" w:lineRule="auto"/>
        <w:ind w:left="-5" w:right="0"/>
        <w:rPr>
          <w:rFonts w:asciiTheme="majorHAnsi" w:hAnsiTheme="majorHAnsi" w:cstheme="majorHAnsi"/>
          <w:szCs w:val="24"/>
        </w:rPr>
      </w:pPr>
    </w:p>
    <w:p w14:paraId="516F87DF" w14:textId="17D549AE" w:rsidR="00E90146" w:rsidRDefault="005E5EF1" w:rsidP="0012565C">
      <w:pPr>
        <w:spacing w:after="0" w:line="276" w:lineRule="auto"/>
        <w:ind w:left="-5" w:right="0"/>
        <w:rPr>
          <w:rFonts w:asciiTheme="majorHAnsi" w:hAnsiTheme="majorHAnsi" w:cstheme="majorHAnsi"/>
          <w:szCs w:val="24"/>
        </w:rPr>
      </w:pPr>
      <w:r w:rsidRPr="004044CE">
        <w:rPr>
          <w:rFonts w:asciiTheme="majorHAnsi" w:hAnsiTheme="majorHAnsi" w:cstheme="majorHAnsi"/>
          <w:noProof/>
          <w:color w:val="auto"/>
          <w:szCs w:val="24"/>
        </w:rPr>
        <mc:AlternateContent>
          <mc:Choice Requires="wps">
            <w:drawing>
              <wp:anchor distT="0" distB="0" distL="114300" distR="114300" simplePos="0" relativeHeight="251665920" behindDoc="0" locked="0" layoutInCell="1" allowOverlap="1" wp14:anchorId="1053BBD3" wp14:editId="07C1C206">
                <wp:simplePos x="0" y="0"/>
                <wp:positionH relativeFrom="margin">
                  <wp:posOffset>58420</wp:posOffset>
                </wp:positionH>
                <wp:positionV relativeFrom="paragraph">
                  <wp:posOffset>53340</wp:posOffset>
                </wp:positionV>
                <wp:extent cx="6543675" cy="771525"/>
                <wp:effectExtent l="0" t="0" r="28575" b="28575"/>
                <wp:wrapNone/>
                <wp:docPr id="1490493719" name="Caixa de Texto 1490493719"/>
                <wp:cNvGraphicFramePr/>
                <a:graphic xmlns:a="http://schemas.openxmlformats.org/drawingml/2006/main">
                  <a:graphicData uri="http://schemas.microsoft.com/office/word/2010/wordprocessingShape">
                    <wps:wsp>
                      <wps:cNvSpPr txBox="1"/>
                      <wps:spPr>
                        <a:xfrm>
                          <a:off x="0" y="0"/>
                          <a:ext cx="6543675" cy="771525"/>
                        </a:xfrm>
                        <a:prstGeom prst="rect">
                          <a:avLst/>
                        </a:prstGeom>
                        <a:solidFill>
                          <a:schemeClr val="lt1"/>
                        </a:solidFill>
                        <a:ln w="6350">
                          <a:solidFill>
                            <a:prstClr val="black"/>
                          </a:solidFill>
                        </a:ln>
                      </wps:spPr>
                      <wps:txbx>
                        <w:txbxContent>
                          <w:p w14:paraId="616862A2" w14:textId="77777777" w:rsidR="00E90146" w:rsidRPr="004D611A" w:rsidRDefault="00E90146" w:rsidP="00E90146">
                            <w:pPr>
                              <w:spacing w:after="0" w:line="240" w:lineRule="auto"/>
                              <w:ind w:left="0" w:right="62" w:hanging="11"/>
                              <w:jc w:val="center"/>
                              <w:rPr>
                                <w:b/>
                                <w:sz w:val="20"/>
                                <w:szCs w:val="20"/>
                              </w:rPr>
                            </w:pPr>
                            <w:r w:rsidRPr="004D611A">
                              <w:rPr>
                                <w:b/>
                                <w:sz w:val="20"/>
                                <w:szCs w:val="20"/>
                              </w:rPr>
                              <w:t>CANAIS DE ATENDIMENTO</w:t>
                            </w:r>
                          </w:p>
                          <w:p w14:paraId="7C9CDAFB" w14:textId="77777777" w:rsidR="00E90146" w:rsidRPr="004D611A" w:rsidRDefault="00E90146" w:rsidP="00E90146">
                            <w:pPr>
                              <w:spacing w:after="0" w:line="240" w:lineRule="auto"/>
                              <w:ind w:left="0" w:right="62" w:hanging="11"/>
                              <w:jc w:val="center"/>
                              <w:rPr>
                                <w:bCs/>
                                <w:sz w:val="20"/>
                                <w:szCs w:val="20"/>
                              </w:rPr>
                            </w:pPr>
                            <w:r w:rsidRPr="004D611A">
                              <w:rPr>
                                <w:bCs/>
                                <w:sz w:val="20"/>
                                <w:szCs w:val="20"/>
                              </w:rPr>
                              <w:t xml:space="preserve">Atendimento Geral: 41 – </w:t>
                            </w:r>
                            <w:r w:rsidRPr="00D013F7">
                              <w:rPr>
                                <w:bCs/>
                                <w:sz w:val="20"/>
                                <w:szCs w:val="20"/>
                              </w:rPr>
                              <w:t>3023-2000</w:t>
                            </w:r>
                          </w:p>
                          <w:p w14:paraId="2889D23C" w14:textId="77777777" w:rsidR="00E90146" w:rsidRPr="004D611A" w:rsidRDefault="00E90146" w:rsidP="00E90146">
                            <w:pPr>
                              <w:spacing w:after="0" w:line="240" w:lineRule="auto"/>
                              <w:ind w:left="0" w:right="62" w:hanging="11"/>
                              <w:jc w:val="center"/>
                              <w:rPr>
                                <w:bCs/>
                                <w:sz w:val="20"/>
                                <w:szCs w:val="20"/>
                              </w:rPr>
                            </w:pPr>
                            <w:r w:rsidRPr="004D611A">
                              <w:rPr>
                                <w:bCs/>
                                <w:sz w:val="20"/>
                                <w:szCs w:val="20"/>
                              </w:rPr>
                              <w:t xml:space="preserve">Ouvidoria: </w:t>
                            </w:r>
                            <w:r w:rsidRPr="0068088A">
                              <w:rPr>
                                <w:bCs/>
                                <w:sz w:val="20"/>
                                <w:szCs w:val="20"/>
                              </w:rPr>
                              <w:t>0800 602 9080</w:t>
                            </w:r>
                          </w:p>
                          <w:p w14:paraId="4A5315CC" w14:textId="77777777" w:rsidR="00E90146" w:rsidRPr="004D611A" w:rsidRDefault="00E90146" w:rsidP="00E90146">
                            <w:pPr>
                              <w:spacing w:after="0" w:line="240" w:lineRule="auto"/>
                              <w:ind w:left="0" w:right="62" w:hanging="11"/>
                              <w:jc w:val="center"/>
                              <w:rPr>
                                <w:bCs/>
                                <w:color w:val="auto"/>
                                <w:sz w:val="22"/>
                              </w:rPr>
                            </w:pPr>
                            <w:r w:rsidRPr="004D611A">
                              <w:rPr>
                                <w:bCs/>
                                <w:sz w:val="20"/>
                                <w:szCs w:val="20"/>
                              </w:rPr>
                              <w:t xml:space="preserve">Site: </w:t>
                            </w:r>
                            <w:r w:rsidRPr="005D4C32">
                              <w:rPr>
                                <w:bCs/>
                                <w:sz w:val="20"/>
                                <w:szCs w:val="20"/>
                              </w:rPr>
                              <w:t>www.ademi</w:t>
                            </w:r>
                            <w:r>
                              <w:rPr>
                                <w:bCs/>
                                <w:sz w:val="20"/>
                                <w:szCs w:val="20"/>
                              </w:rPr>
                              <w:t>con</w:t>
                            </w:r>
                            <w:r w:rsidRPr="005D4C32">
                              <w:rPr>
                                <w:bCs/>
                                <w:sz w:val="20"/>
                                <w:szCs w:val="20"/>
                              </w:rPr>
                              <w:t>.com.br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3BBD3" id="_x0000_t202" coordsize="21600,21600" o:spt="202" path="m,l,21600r21600,l21600,xe">
                <v:stroke joinstyle="miter"/>
                <v:path gradientshapeok="t" o:connecttype="rect"/>
              </v:shapetype>
              <v:shape id="Caixa de Texto 1490493719" o:spid="_x0000_s1026" type="#_x0000_t202" style="position:absolute;left:0;text-align:left;margin-left:4.6pt;margin-top:4.2pt;width:515.25pt;height:60.7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" fillcolor="white [3201]" strokeweight=".5pt">
                <v:textbox>
                  <w:txbxContent>
                    <w:p w14:paraId="616862A2" w14:textId="77777777" w:rsidR="00E90146" w:rsidRPr="004D611A" w:rsidRDefault="00E90146" w:rsidP="00E90146">
                      <w:pPr>
                        <w:spacing w:after="0" w:line="240" w:lineRule="auto"/>
                        <w:ind w:left="0" w:right="62" w:hanging="11"/>
                        <w:jc w:val="center"/>
                        <w:rPr>
                          <w:b/>
                          <w:sz w:val="20"/>
                          <w:szCs w:val="20"/>
                        </w:rPr>
                      </w:pPr>
                      <w:r w:rsidRPr="004D611A">
                        <w:rPr>
                          <w:b/>
                          <w:sz w:val="20"/>
                          <w:szCs w:val="20"/>
                        </w:rPr>
                        <w:t>CANAIS DE ATENDIMENTO</w:t>
                      </w:r>
                    </w:p>
                    <w:p w14:paraId="7C9CDAFB" w14:textId="77777777" w:rsidR="00E90146" w:rsidRPr="004D611A" w:rsidRDefault="00E90146" w:rsidP="00E90146">
                      <w:pPr>
                        <w:spacing w:after="0" w:line="240" w:lineRule="auto"/>
                        <w:ind w:left="0" w:right="62" w:hanging="11"/>
                        <w:jc w:val="center"/>
                        <w:rPr>
                          <w:bCs/>
                          <w:sz w:val="20"/>
                          <w:szCs w:val="20"/>
                        </w:rPr>
                      </w:pPr>
                      <w:r w:rsidRPr="004D611A">
                        <w:rPr>
                          <w:bCs/>
                          <w:sz w:val="20"/>
                          <w:szCs w:val="20"/>
                        </w:rPr>
                        <w:t xml:space="preserve">Atendimento Geral: 41 – </w:t>
                      </w:r>
                      <w:r w:rsidRPr="00D013F7">
                        <w:rPr>
                          <w:bCs/>
                          <w:sz w:val="20"/>
                          <w:szCs w:val="20"/>
                        </w:rPr>
                        <w:t>3023-2000</w:t>
                      </w:r>
                    </w:p>
                    <w:p w14:paraId="2889D23C" w14:textId="77777777" w:rsidR="00E90146" w:rsidRPr="004D611A" w:rsidRDefault="00E90146" w:rsidP="00E90146">
                      <w:pPr>
                        <w:spacing w:after="0" w:line="240" w:lineRule="auto"/>
                        <w:ind w:left="0" w:right="62" w:hanging="11"/>
                        <w:jc w:val="center"/>
                        <w:rPr>
                          <w:bCs/>
                          <w:sz w:val="20"/>
                          <w:szCs w:val="20"/>
                        </w:rPr>
                      </w:pPr>
                      <w:r w:rsidRPr="004D611A">
                        <w:rPr>
                          <w:bCs/>
                          <w:sz w:val="20"/>
                          <w:szCs w:val="20"/>
                        </w:rPr>
                        <w:t xml:space="preserve">Ouvidoria: </w:t>
                      </w:r>
                      <w:r w:rsidRPr="0068088A">
                        <w:rPr>
                          <w:bCs/>
                          <w:sz w:val="20"/>
                          <w:szCs w:val="20"/>
                        </w:rPr>
                        <w:t>0800 602 9080</w:t>
                      </w:r>
                    </w:p>
                    <w:p w14:paraId="4A5315CC" w14:textId="77777777" w:rsidR="00E90146" w:rsidRPr="004D611A" w:rsidRDefault="00E90146" w:rsidP="00E90146">
                      <w:pPr>
                        <w:spacing w:after="0" w:line="240" w:lineRule="auto"/>
                        <w:ind w:left="0" w:right="62" w:hanging="11"/>
                        <w:jc w:val="center"/>
                        <w:rPr>
                          <w:bCs/>
                          <w:color w:val="auto"/>
                          <w:sz w:val="22"/>
                        </w:rPr>
                      </w:pPr>
                      <w:r w:rsidRPr="004D611A">
                        <w:rPr>
                          <w:bCs/>
                          <w:sz w:val="20"/>
                          <w:szCs w:val="20"/>
                        </w:rPr>
                        <w:t xml:space="preserve">Site: </w:t>
                      </w:r>
                      <w:r w:rsidRPr="005D4C32">
                        <w:rPr>
                          <w:bCs/>
                          <w:sz w:val="20"/>
                          <w:szCs w:val="20"/>
                        </w:rPr>
                        <w:t>www.ademi</w:t>
                      </w:r>
                      <w:r>
                        <w:rPr>
                          <w:bCs/>
                          <w:sz w:val="20"/>
                          <w:szCs w:val="20"/>
                        </w:rPr>
                        <w:t>con</w:t>
                      </w:r>
                      <w:r w:rsidRPr="005D4C32">
                        <w:rPr>
                          <w:bCs/>
                          <w:sz w:val="20"/>
                          <w:szCs w:val="20"/>
                        </w:rPr>
                        <w:t>.com.br</w:t>
                      </w:r>
                    </w:p>
                  </w:txbxContent>
                </v:textbox>
                <w10:wrap anchorx="margin"/>
              </v:shape>
            </w:pict>
          </mc:Fallback>
        </mc:AlternateContent>
      </w:r>
    </w:p>
    <w:p w14:paraId="3C321175" w14:textId="00E9790B" w:rsidR="00E90146" w:rsidRDefault="00E90146" w:rsidP="0012565C">
      <w:pPr>
        <w:spacing w:after="0" w:line="276" w:lineRule="auto"/>
        <w:ind w:left="-5" w:right="0"/>
        <w:rPr>
          <w:rFonts w:asciiTheme="majorHAnsi" w:hAnsiTheme="majorHAnsi" w:cstheme="majorHAnsi"/>
          <w:szCs w:val="24"/>
        </w:rPr>
      </w:pPr>
    </w:p>
    <w:p w14:paraId="211F63BD" w14:textId="31F6294F" w:rsidR="00E90146" w:rsidRPr="004C6374" w:rsidRDefault="00E90146" w:rsidP="0012565C">
      <w:pPr>
        <w:spacing w:after="0" w:line="276" w:lineRule="auto"/>
        <w:ind w:left="-5" w:right="0"/>
        <w:rPr>
          <w:rFonts w:asciiTheme="majorHAnsi" w:hAnsiTheme="majorHAnsi" w:cstheme="majorHAnsi"/>
          <w:szCs w:val="24"/>
        </w:rPr>
      </w:pPr>
    </w:p>
    <w:sectPr w:rsidR="00E90146" w:rsidRPr="004C6374" w:rsidSect="005E5EF1">
      <w:type w:val="continuous"/>
      <w:pgSz w:w="11906" w:h="16838"/>
      <w:pgMar w:top="2523" w:right="719" w:bottom="828" w:left="720" w:header="1009" w:footer="473"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97F4A" w14:textId="77777777" w:rsidR="00914E12" w:rsidRDefault="00914E12">
      <w:pPr>
        <w:spacing w:after="0" w:line="240" w:lineRule="auto"/>
      </w:pPr>
      <w:r>
        <w:separator/>
      </w:r>
    </w:p>
  </w:endnote>
  <w:endnote w:type="continuationSeparator" w:id="0">
    <w:p w14:paraId="73F4EC13" w14:textId="77777777" w:rsidR="00914E12" w:rsidRDefault="00914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BDC41" w14:textId="77777777" w:rsidR="00DD3D90" w:rsidRDefault="00DD3D90">
    <w:pPr>
      <w:spacing w:after="0" w:line="259" w:lineRule="auto"/>
      <w:ind w:left="0" w:right="-10" w:firstLine="0"/>
      <w:jc w:val="right"/>
    </w:pPr>
    <w:r>
      <w:rPr>
        <w:sz w:val="20"/>
      </w:rPr>
      <w:t xml:space="preserve">Página </w:t>
    </w: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r>
      <w:rPr>
        <w:sz w:val="20"/>
      </w:rPr>
      <w:t xml:space="preserve">  de </w:t>
    </w:r>
    <w:r>
      <w:rPr>
        <w:sz w:val="20"/>
      </w:rPr>
      <w:fldChar w:fldCharType="begin"/>
    </w:r>
    <w:r>
      <w:rPr>
        <w:sz w:val="20"/>
      </w:rPr>
      <w:instrText xml:space="preserve"> NUMPAGES   \* MERGEFORMAT </w:instrText>
    </w:r>
    <w:r>
      <w:rPr>
        <w:sz w:val="20"/>
      </w:rPr>
      <w:fldChar w:fldCharType="separate"/>
    </w:r>
    <w:r>
      <w:rPr>
        <w:sz w:val="20"/>
      </w:rPr>
      <w:t>18</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6858721"/>
      <w:docPartObj>
        <w:docPartGallery w:val="Page Numbers (Bottom of Page)"/>
        <w:docPartUnique/>
      </w:docPartObj>
    </w:sdtPr>
    <w:sdtEndPr>
      <w:rPr>
        <w:sz w:val="18"/>
        <w:szCs w:val="18"/>
      </w:rPr>
    </w:sdtEndPr>
    <w:sdtContent>
      <w:p w14:paraId="0B0CCAFC" w14:textId="77777777" w:rsidR="00B961B8" w:rsidRDefault="00B961B8" w:rsidP="00E11BCA">
        <w:pPr>
          <w:pStyle w:val="Rodap"/>
          <w:ind w:right="-11"/>
          <w:jc w:val="center"/>
        </w:pPr>
      </w:p>
      <w:p w14:paraId="6D93F936" w14:textId="12BD810F" w:rsidR="00E11BCA" w:rsidRPr="00621B61" w:rsidRDefault="00E11BCA" w:rsidP="00E11BCA">
        <w:pPr>
          <w:pStyle w:val="Rodap"/>
          <w:ind w:right="-11"/>
          <w:jc w:val="center"/>
          <w:rPr>
            <w:sz w:val="18"/>
            <w:szCs w:val="18"/>
          </w:rPr>
        </w:pPr>
        <w:r w:rsidRPr="00373F81">
          <w:rPr>
            <w:sz w:val="18"/>
            <w:szCs w:val="18"/>
          </w:rPr>
          <w:t xml:space="preserve">O presente contrato foi assinado digitalmente e/ou pessoalmente, as partes receberam uma cópia da adesão e das cláusulas gerais via e-mail e/ou pessoalmente, bem como poderá solicitar uma cópia a qualquer momento, portanto, ao efetuar o pagamento da primeira parcela o Cliente reconhece como legítimo o contrato e aceita os seus termos. </w:t>
        </w:r>
        <w:sdt>
          <w:sdtPr>
            <w:id w:val="-65812710"/>
            <w:docPartObj>
              <w:docPartGallery w:val="Page Numbers (Bottom of Page)"/>
              <w:docPartUnique/>
            </w:docPartObj>
          </w:sdtPr>
          <w:sdtEndPr>
            <w:rPr>
              <w:sz w:val="18"/>
              <w:szCs w:val="18"/>
            </w:rPr>
          </w:sdtEndPr>
          <w:sdtContent>
            <w:r w:rsidR="00B80DDB">
              <w:rPr>
                <w:sz w:val="18"/>
                <w:szCs w:val="18"/>
              </w:rPr>
              <w:t>Julho</w:t>
            </w:r>
            <w:sdt>
              <w:sdtPr>
                <w:rPr>
                  <w:sz w:val="18"/>
                  <w:szCs w:val="18"/>
                </w:rPr>
                <w:id w:val="-1915162834"/>
                <w:docPartObj>
                  <w:docPartGallery w:val="Page Numbers (Top of Page)"/>
                  <w:docPartUnique/>
                </w:docPartObj>
              </w:sdtPr>
              <w:sdtEndPr/>
              <w:sdtContent>
                <w:r w:rsidRPr="00621B61">
                  <w:rPr>
                    <w:b/>
                    <w:bCs/>
                    <w:sz w:val="18"/>
                    <w:szCs w:val="18"/>
                  </w:rPr>
                  <w:t>/202</w:t>
                </w:r>
                <w:r w:rsidR="004C1912" w:rsidRPr="005A5F40">
                  <w:rPr>
                    <w:b/>
                    <w:bCs/>
                    <w:sz w:val="18"/>
                    <w:szCs w:val="18"/>
                  </w:rPr>
                  <w:t>4.</w:t>
                </w:r>
              </w:sdtContent>
            </w:sdt>
          </w:sdtContent>
        </w:sdt>
      </w:p>
      <w:sdt>
        <w:sdtPr>
          <w:rPr>
            <w:sz w:val="18"/>
            <w:szCs w:val="18"/>
          </w:rPr>
          <w:id w:val="-1769616900"/>
          <w:docPartObj>
            <w:docPartGallery w:val="Page Numbers (Top of Page)"/>
            <w:docPartUnique/>
          </w:docPartObj>
        </w:sdtPr>
        <w:sdtEndPr/>
        <w:sdtContent>
          <w:p w14:paraId="541F802B" w14:textId="39941B52" w:rsidR="00E11BCA" w:rsidRPr="00373F81" w:rsidRDefault="00E11BCA">
            <w:pPr>
              <w:pStyle w:val="Rodap"/>
              <w:jc w:val="right"/>
              <w:rPr>
                <w:sz w:val="18"/>
                <w:szCs w:val="18"/>
              </w:rPr>
            </w:pPr>
            <w:r w:rsidRPr="00373F81">
              <w:rPr>
                <w:sz w:val="18"/>
                <w:szCs w:val="18"/>
              </w:rPr>
              <w:t xml:space="preserve">Página </w:t>
            </w:r>
            <w:r w:rsidRPr="00373F81">
              <w:rPr>
                <w:b/>
                <w:bCs/>
                <w:sz w:val="18"/>
                <w:szCs w:val="18"/>
              </w:rPr>
              <w:fldChar w:fldCharType="begin"/>
            </w:r>
            <w:r w:rsidRPr="00373F81">
              <w:rPr>
                <w:b/>
                <w:bCs/>
                <w:sz w:val="18"/>
                <w:szCs w:val="18"/>
              </w:rPr>
              <w:instrText>PAGE</w:instrText>
            </w:r>
            <w:r w:rsidRPr="00373F81">
              <w:rPr>
                <w:b/>
                <w:bCs/>
                <w:sz w:val="18"/>
                <w:szCs w:val="18"/>
              </w:rPr>
              <w:fldChar w:fldCharType="separate"/>
            </w:r>
            <w:r w:rsidRPr="00373F81">
              <w:rPr>
                <w:b/>
                <w:bCs/>
                <w:sz w:val="18"/>
                <w:szCs w:val="18"/>
              </w:rPr>
              <w:t>2</w:t>
            </w:r>
            <w:r w:rsidRPr="00373F81">
              <w:rPr>
                <w:b/>
                <w:bCs/>
                <w:sz w:val="18"/>
                <w:szCs w:val="18"/>
              </w:rPr>
              <w:fldChar w:fldCharType="end"/>
            </w:r>
            <w:r w:rsidRPr="00373F81">
              <w:rPr>
                <w:sz w:val="18"/>
                <w:szCs w:val="18"/>
              </w:rPr>
              <w:t xml:space="preserve"> de </w:t>
            </w:r>
            <w:r w:rsidRPr="00373F81">
              <w:rPr>
                <w:b/>
                <w:bCs/>
                <w:sz w:val="18"/>
                <w:szCs w:val="18"/>
              </w:rPr>
              <w:fldChar w:fldCharType="begin"/>
            </w:r>
            <w:r w:rsidRPr="00373F81">
              <w:rPr>
                <w:b/>
                <w:bCs/>
                <w:sz w:val="18"/>
                <w:szCs w:val="18"/>
              </w:rPr>
              <w:instrText>NUMPAGES</w:instrText>
            </w:r>
            <w:r w:rsidRPr="00373F81">
              <w:rPr>
                <w:b/>
                <w:bCs/>
                <w:sz w:val="18"/>
                <w:szCs w:val="18"/>
              </w:rPr>
              <w:fldChar w:fldCharType="separate"/>
            </w:r>
            <w:r w:rsidRPr="00373F81">
              <w:rPr>
                <w:b/>
                <w:bCs/>
                <w:sz w:val="18"/>
                <w:szCs w:val="18"/>
              </w:rPr>
              <w:t>2</w:t>
            </w:r>
            <w:r w:rsidRPr="00373F81">
              <w:rPr>
                <w:b/>
                <w:bCs/>
                <w:sz w:val="18"/>
                <w:szCs w:val="18"/>
              </w:rPr>
              <w:fldChar w:fldCharType="end"/>
            </w:r>
          </w:p>
        </w:sdtContent>
      </w:sdt>
    </w:sdtContent>
  </w:sdt>
  <w:p w14:paraId="5DF4E708" w14:textId="552A5584" w:rsidR="00DD3D90" w:rsidRPr="00E02FC6" w:rsidRDefault="00DD3D90" w:rsidP="00E11BCA">
    <w:pPr>
      <w:spacing w:after="0" w:line="259" w:lineRule="auto"/>
      <w:ind w:left="0" w:right="173" w:firstLine="0"/>
      <w:jc w:val="center"/>
      <w:rPr>
        <w:color w:val="auto"/>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76B9B" w14:textId="77777777" w:rsidR="00DD3D90" w:rsidRDefault="00DD3D90">
    <w:pPr>
      <w:spacing w:after="0" w:line="259" w:lineRule="auto"/>
      <w:ind w:left="0" w:right="173" w:firstLine="0"/>
      <w:jc w:val="right"/>
    </w:pPr>
    <w:r>
      <w:rPr>
        <w:sz w:val="20"/>
      </w:rPr>
      <w:t xml:space="preserve">Página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de </w:t>
    </w:r>
    <w:r>
      <w:rPr>
        <w:sz w:val="20"/>
      </w:rPr>
      <w:fldChar w:fldCharType="begin"/>
    </w:r>
    <w:r>
      <w:rPr>
        <w:sz w:val="20"/>
      </w:rPr>
      <w:instrText xml:space="preserve"> NUMPAGES   \* MERGEFORMAT </w:instrText>
    </w:r>
    <w:r>
      <w:rPr>
        <w:sz w:val="20"/>
      </w:rPr>
      <w:fldChar w:fldCharType="separate"/>
    </w:r>
    <w:r>
      <w:rPr>
        <w:sz w:val="20"/>
      </w:rPr>
      <w:t>18</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5C174" w14:textId="77777777" w:rsidR="00914E12" w:rsidRDefault="00914E12">
      <w:pPr>
        <w:spacing w:after="0" w:line="240" w:lineRule="auto"/>
      </w:pPr>
      <w:r>
        <w:separator/>
      </w:r>
    </w:p>
  </w:footnote>
  <w:footnote w:type="continuationSeparator" w:id="0">
    <w:p w14:paraId="28DC48DB" w14:textId="77777777" w:rsidR="00914E12" w:rsidRDefault="00914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DF324" w14:textId="77777777" w:rsidR="00DD3D90" w:rsidRDefault="00DD3D90">
    <w:pPr>
      <w:spacing w:after="0" w:line="259" w:lineRule="auto"/>
      <w:ind w:left="-720" w:right="11186" w:firstLine="0"/>
      <w:jc w:val="left"/>
    </w:pPr>
    <w:r>
      <w:rPr>
        <w:noProof/>
        <w:color w:val="000000"/>
        <w:sz w:val="22"/>
      </w:rPr>
      <mc:AlternateContent>
        <mc:Choice Requires="wpg">
          <w:drawing>
            <wp:anchor distT="0" distB="0" distL="114300" distR="114300" simplePos="0" relativeHeight="251649024" behindDoc="0" locked="0" layoutInCell="1" allowOverlap="1" wp14:anchorId="19213953" wp14:editId="2AA0E598">
              <wp:simplePos x="0" y="0"/>
              <wp:positionH relativeFrom="page">
                <wp:posOffset>457203</wp:posOffset>
              </wp:positionH>
              <wp:positionV relativeFrom="page">
                <wp:posOffset>810006</wp:posOffset>
              </wp:positionV>
              <wp:extent cx="2327904" cy="541045"/>
              <wp:effectExtent l="0" t="0" r="0" b="0"/>
              <wp:wrapSquare wrapText="bothSides"/>
              <wp:docPr id="28422" name="Group 28422"/>
              <wp:cNvGraphicFramePr/>
              <a:graphic xmlns:a="http://schemas.openxmlformats.org/drawingml/2006/main">
                <a:graphicData uri="http://schemas.microsoft.com/office/word/2010/wordprocessingGroup">
                  <wpg:wgp>
                    <wpg:cNvGrpSpPr/>
                    <wpg:grpSpPr>
                      <a:xfrm>
                        <a:off x="0" y="0"/>
                        <a:ext cx="2327904" cy="541045"/>
                        <a:chOff x="0" y="0"/>
                        <a:chExt cx="2327904" cy="541045"/>
                      </a:xfrm>
                    </wpg:grpSpPr>
                    <wps:wsp>
                      <wps:cNvPr id="28423" name="Shape 28423"/>
                      <wps:cNvSpPr/>
                      <wps:spPr>
                        <a:xfrm>
                          <a:off x="0" y="0"/>
                          <a:ext cx="345237" cy="311325"/>
                        </a:xfrm>
                        <a:custGeom>
                          <a:avLst/>
                          <a:gdLst/>
                          <a:ahLst/>
                          <a:cxnLst/>
                          <a:rect l="0" t="0" r="0" b="0"/>
                          <a:pathLst>
                            <a:path w="345237" h="311325">
                              <a:moveTo>
                                <a:pt x="189090" y="0"/>
                              </a:moveTo>
                              <a:lnTo>
                                <a:pt x="189164" y="0"/>
                              </a:lnTo>
                              <a:lnTo>
                                <a:pt x="237250" y="4167"/>
                              </a:lnTo>
                              <a:cubicBezTo>
                                <a:pt x="283279" y="12276"/>
                                <a:pt x="322091" y="31512"/>
                                <a:pt x="345237" y="55648"/>
                              </a:cubicBezTo>
                              <a:lnTo>
                                <a:pt x="299606" y="106956"/>
                              </a:lnTo>
                              <a:cubicBezTo>
                                <a:pt x="275679" y="84782"/>
                                <a:pt x="239586" y="67828"/>
                                <a:pt x="194374" y="67828"/>
                              </a:cubicBezTo>
                              <a:cubicBezTo>
                                <a:pt x="131750" y="67828"/>
                                <a:pt x="93929" y="106956"/>
                                <a:pt x="93929" y="154797"/>
                              </a:cubicBezTo>
                              <a:lnTo>
                                <a:pt x="93929" y="158252"/>
                              </a:lnTo>
                              <a:cubicBezTo>
                                <a:pt x="93929" y="205674"/>
                                <a:pt x="131750" y="243913"/>
                                <a:pt x="196520" y="243913"/>
                              </a:cubicBezTo>
                              <a:cubicBezTo>
                                <a:pt x="239586" y="243913"/>
                                <a:pt x="278282" y="224774"/>
                                <a:pt x="300457" y="204797"/>
                              </a:cubicBezTo>
                              <a:lnTo>
                                <a:pt x="342633" y="256537"/>
                              </a:lnTo>
                              <a:cubicBezTo>
                                <a:pt x="310896" y="287855"/>
                                <a:pt x="255664" y="311325"/>
                                <a:pt x="187833" y="311325"/>
                              </a:cubicBezTo>
                              <a:cubicBezTo>
                                <a:pt x="73495" y="311325"/>
                                <a:pt x="0" y="242186"/>
                                <a:pt x="0" y="159585"/>
                              </a:cubicBezTo>
                              <a:lnTo>
                                <a:pt x="0" y="153489"/>
                              </a:lnTo>
                              <a:cubicBezTo>
                                <a:pt x="0" y="81180"/>
                                <a:pt x="58584" y="17894"/>
                                <a:pt x="148670" y="3203"/>
                              </a:cubicBezTo>
                              <a:lnTo>
                                <a:pt x="189090"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424" name="Shape 28424"/>
                      <wps:cNvSpPr/>
                      <wps:spPr>
                        <a:xfrm>
                          <a:off x="380850" y="0"/>
                          <a:ext cx="181762" cy="311324"/>
                        </a:xfrm>
                        <a:custGeom>
                          <a:avLst/>
                          <a:gdLst/>
                          <a:ahLst/>
                          <a:cxnLst/>
                          <a:rect l="0" t="0" r="0" b="0"/>
                          <a:pathLst>
                            <a:path w="181762" h="311324">
                              <a:moveTo>
                                <a:pt x="181697" y="0"/>
                              </a:moveTo>
                              <a:lnTo>
                                <a:pt x="181762" y="0"/>
                              </a:lnTo>
                              <a:lnTo>
                                <a:pt x="181762" y="65225"/>
                              </a:lnTo>
                              <a:lnTo>
                                <a:pt x="181750" y="65223"/>
                              </a:lnTo>
                              <a:cubicBezTo>
                                <a:pt x="124790" y="65223"/>
                                <a:pt x="93929" y="106079"/>
                                <a:pt x="93929" y="151735"/>
                              </a:cubicBezTo>
                              <a:lnTo>
                                <a:pt x="93929" y="159127"/>
                              </a:lnTo>
                              <a:cubicBezTo>
                                <a:pt x="93929" y="205215"/>
                                <a:pt x="124790" y="246096"/>
                                <a:pt x="181750" y="246096"/>
                              </a:cubicBezTo>
                              <a:lnTo>
                                <a:pt x="181762" y="246094"/>
                              </a:lnTo>
                              <a:lnTo>
                                <a:pt x="181762" y="311322"/>
                              </a:lnTo>
                              <a:lnTo>
                                <a:pt x="181750" y="311324"/>
                              </a:lnTo>
                              <a:cubicBezTo>
                                <a:pt x="72187" y="311324"/>
                                <a:pt x="0" y="240013"/>
                                <a:pt x="0" y="159127"/>
                              </a:cubicBezTo>
                              <a:lnTo>
                                <a:pt x="0" y="152167"/>
                              </a:lnTo>
                              <a:cubicBezTo>
                                <a:pt x="0" y="80647"/>
                                <a:pt x="55268" y="17781"/>
                                <a:pt x="142484" y="3182"/>
                              </a:cubicBezTo>
                              <a:lnTo>
                                <a:pt x="181697"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425" name="Shape 28425"/>
                      <wps:cNvSpPr/>
                      <wps:spPr>
                        <a:xfrm>
                          <a:off x="562613" y="0"/>
                          <a:ext cx="181305" cy="311322"/>
                        </a:xfrm>
                        <a:custGeom>
                          <a:avLst/>
                          <a:gdLst/>
                          <a:ahLst/>
                          <a:cxnLst/>
                          <a:rect l="0" t="0" r="0" b="0"/>
                          <a:pathLst>
                            <a:path w="181305" h="311322">
                              <a:moveTo>
                                <a:pt x="0" y="0"/>
                              </a:moveTo>
                              <a:lnTo>
                                <a:pt x="40" y="0"/>
                              </a:lnTo>
                              <a:lnTo>
                                <a:pt x="39111" y="3182"/>
                              </a:lnTo>
                              <a:cubicBezTo>
                                <a:pt x="126037" y="17781"/>
                                <a:pt x="181305" y="80647"/>
                                <a:pt x="181305" y="152167"/>
                              </a:cubicBezTo>
                              <a:lnTo>
                                <a:pt x="181305" y="159127"/>
                              </a:lnTo>
                              <a:cubicBezTo>
                                <a:pt x="181305" y="229902"/>
                                <a:pt x="126037" y="293346"/>
                                <a:pt x="39111" y="308101"/>
                              </a:cubicBezTo>
                              <a:lnTo>
                                <a:pt x="0" y="311322"/>
                              </a:lnTo>
                              <a:lnTo>
                                <a:pt x="0" y="246094"/>
                              </a:lnTo>
                              <a:lnTo>
                                <a:pt x="37373" y="238989"/>
                              </a:lnTo>
                              <a:cubicBezTo>
                                <a:pt x="69967" y="225330"/>
                                <a:pt x="87833" y="193693"/>
                                <a:pt x="87833" y="159127"/>
                              </a:cubicBezTo>
                              <a:lnTo>
                                <a:pt x="87833" y="151735"/>
                              </a:lnTo>
                              <a:cubicBezTo>
                                <a:pt x="87833" y="117493"/>
                                <a:pt x="69967" y="85951"/>
                                <a:pt x="37373" y="72320"/>
                              </a:cubicBezTo>
                              <a:lnTo>
                                <a:pt x="0" y="65225"/>
                              </a:lnTo>
                              <a:lnTo>
                                <a:pt x="0"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426" name="Shape 28426"/>
                      <wps:cNvSpPr/>
                      <wps:spPr>
                        <a:xfrm>
                          <a:off x="802571" y="10868"/>
                          <a:ext cx="338734" cy="289585"/>
                        </a:xfrm>
                        <a:custGeom>
                          <a:avLst/>
                          <a:gdLst/>
                          <a:ahLst/>
                          <a:cxnLst/>
                          <a:rect l="0" t="0" r="0" b="0"/>
                          <a:pathLst>
                            <a:path w="338734" h="289585">
                              <a:moveTo>
                                <a:pt x="0" y="0"/>
                              </a:moveTo>
                              <a:lnTo>
                                <a:pt x="80886" y="0"/>
                              </a:lnTo>
                              <a:lnTo>
                                <a:pt x="232207" y="156108"/>
                              </a:lnTo>
                              <a:lnTo>
                                <a:pt x="251346" y="176543"/>
                              </a:lnTo>
                              <a:lnTo>
                                <a:pt x="251346" y="0"/>
                              </a:lnTo>
                              <a:lnTo>
                                <a:pt x="338734" y="0"/>
                              </a:lnTo>
                              <a:lnTo>
                                <a:pt x="338734" y="289585"/>
                              </a:lnTo>
                              <a:lnTo>
                                <a:pt x="260032" y="289585"/>
                              </a:lnTo>
                              <a:lnTo>
                                <a:pt x="106109" y="133058"/>
                              </a:lnTo>
                              <a:lnTo>
                                <a:pt x="87401" y="113043"/>
                              </a:lnTo>
                              <a:lnTo>
                                <a:pt x="87401" y="289585"/>
                              </a:lnTo>
                              <a:lnTo>
                                <a:pt x="0" y="289585"/>
                              </a:lnTo>
                              <a:lnTo>
                                <a:pt x="0"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427" name="Shape 28427"/>
                      <wps:cNvSpPr/>
                      <wps:spPr>
                        <a:xfrm>
                          <a:off x="1192544" y="4"/>
                          <a:ext cx="339154" cy="311328"/>
                        </a:xfrm>
                        <a:custGeom>
                          <a:avLst/>
                          <a:gdLst/>
                          <a:ahLst/>
                          <a:cxnLst/>
                          <a:rect l="0" t="0" r="0" b="0"/>
                          <a:pathLst>
                            <a:path w="339154" h="311328">
                              <a:moveTo>
                                <a:pt x="176543" y="0"/>
                              </a:moveTo>
                              <a:cubicBezTo>
                                <a:pt x="244373" y="0"/>
                                <a:pt x="291770" y="17374"/>
                                <a:pt x="336118" y="39535"/>
                              </a:cubicBezTo>
                              <a:lnTo>
                                <a:pt x="303937" y="91745"/>
                              </a:lnTo>
                              <a:cubicBezTo>
                                <a:pt x="266116" y="72606"/>
                                <a:pt x="216548" y="58674"/>
                                <a:pt x="173063" y="58674"/>
                              </a:cubicBezTo>
                              <a:cubicBezTo>
                                <a:pt x="126543" y="58674"/>
                                <a:pt x="100902" y="73038"/>
                                <a:pt x="100902" y="89992"/>
                              </a:cubicBezTo>
                              <a:cubicBezTo>
                                <a:pt x="100902" y="142164"/>
                                <a:pt x="339154" y="103924"/>
                                <a:pt x="339154" y="213055"/>
                              </a:cubicBezTo>
                              <a:cubicBezTo>
                                <a:pt x="339154" y="272618"/>
                                <a:pt x="266992" y="311328"/>
                                <a:pt x="176124" y="311328"/>
                              </a:cubicBezTo>
                              <a:cubicBezTo>
                                <a:pt x="107836" y="311328"/>
                                <a:pt x="45250" y="294361"/>
                                <a:pt x="0" y="272199"/>
                              </a:cubicBezTo>
                              <a:lnTo>
                                <a:pt x="27407" y="216967"/>
                              </a:lnTo>
                              <a:cubicBezTo>
                                <a:pt x="72619" y="237401"/>
                                <a:pt x="128270" y="252184"/>
                                <a:pt x="173507" y="252184"/>
                              </a:cubicBezTo>
                              <a:cubicBezTo>
                                <a:pt x="228295" y="252184"/>
                                <a:pt x="249161" y="236525"/>
                                <a:pt x="249161" y="220866"/>
                              </a:cubicBezTo>
                              <a:cubicBezTo>
                                <a:pt x="249161" y="168694"/>
                                <a:pt x="13056" y="205664"/>
                                <a:pt x="13056" y="96952"/>
                              </a:cubicBezTo>
                              <a:cubicBezTo>
                                <a:pt x="13056" y="43028"/>
                                <a:pt x="81306" y="0"/>
                                <a:pt x="176543" y="0"/>
                              </a:cubicBez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428" name="Shape 28428"/>
                      <wps:cNvSpPr/>
                      <wps:spPr>
                        <a:xfrm>
                          <a:off x="1590355" y="10864"/>
                          <a:ext cx="296126" cy="289585"/>
                        </a:xfrm>
                        <a:custGeom>
                          <a:avLst/>
                          <a:gdLst/>
                          <a:ahLst/>
                          <a:cxnLst/>
                          <a:rect l="0" t="0" r="0" b="0"/>
                          <a:pathLst>
                            <a:path w="296126" h="289585">
                              <a:moveTo>
                                <a:pt x="0" y="0"/>
                              </a:moveTo>
                              <a:lnTo>
                                <a:pt x="296126" y="0"/>
                              </a:lnTo>
                              <a:lnTo>
                                <a:pt x="296126" y="66078"/>
                              </a:lnTo>
                              <a:lnTo>
                                <a:pt x="92177" y="66078"/>
                              </a:lnTo>
                              <a:lnTo>
                                <a:pt x="92177" y="114960"/>
                              </a:lnTo>
                              <a:lnTo>
                                <a:pt x="238277" y="114960"/>
                              </a:lnTo>
                              <a:lnTo>
                                <a:pt x="238277" y="162192"/>
                              </a:lnTo>
                              <a:lnTo>
                                <a:pt x="92177" y="162192"/>
                              </a:lnTo>
                              <a:lnTo>
                                <a:pt x="92177" y="220002"/>
                              </a:lnTo>
                              <a:lnTo>
                                <a:pt x="296126" y="220002"/>
                              </a:lnTo>
                              <a:lnTo>
                                <a:pt x="296126" y="289585"/>
                              </a:lnTo>
                              <a:lnTo>
                                <a:pt x="0" y="289585"/>
                              </a:lnTo>
                              <a:lnTo>
                                <a:pt x="0"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429" name="Shape 28429"/>
                      <wps:cNvSpPr/>
                      <wps:spPr>
                        <a:xfrm>
                          <a:off x="1932108" y="0"/>
                          <a:ext cx="395795" cy="311320"/>
                        </a:xfrm>
                        <a:custGeom>
                          <a:avLst/>
                          <a:gdLst/>
                          <a:ahLst/>
                          <a:cxnLst/>
                          <a:rect l="0" t="0" r="0" b="0"/>
                          <a:pathLst>
                            <a:path w="395795" h="311320">
                              <a:moveTo>
                                <a:pt x="198028" y="0"/>
                              </a:moveTo>
                              <a:lnTo>
                                <a:pt x="198244" y="0"/>
                              </a:lnTo>
                              <a:lnTo>
                                <a:pt x="231127" y="2304"/>
                              </a:lnTo>
                              <a:cubicBezTo>
                                <a:pt x="235788" y="2862"/>
                                <a:pt x="240348" y="3485"/>
                                <a:pt x="244856" y="4259"/>
                              </a:cubicBezTo>
                              <a:cubicBezTo>
                                <a:pt x="250304" y="5237"/>
                                <a:pt x="255537" y="6495"/>
                                <a:pt x="260769" y="7777"/>
                              </a:cubicBezTo>
                              <a:cubicBezTo>
                                <a:pt x="269507" y="9885"/>
                                <a:pt x="277863" y="12324"/>
                                <a:pt x="285877" y="15245"/>
                              </a:cubicBezTo>
                              <a:cubicBezTo>
                                <a:pt x="290347" y="16858"/>
                                <a:pt x="294640" y="18560"/>
                                <a:pt x="298882" y="20363"/>
                              </a:cubicBezTo>
                              <a:cubicBezTo>
                                <a:pt x="302451" y="21938"/>
                                <a:pt x="306159" y="23335"/>
                                <a:pt x="309563" y="25075"/>
                              </a:cubicBezTo>
                              <a:cubicBezTo>
                                <a:pt x="328778" y="34460"/>
                                <a:pt x="344856" y="45763"/>
                                <a:pt x="356413" y="57803"/>
                              </a:cubicBezTo>
                              <a:lnTo>
                                <a:pt x="311201" y="109555"/>
                              </a:lnTo>
                              <a:cubicBezTo>
                                <a:pt x="288582" y="87394"/>
                                <a:pt x="251879" y="65232"/>
                                <a:pt x="198133" y="65232"/>
                              </a:cubicBezTo>
                              <a:cubicBezTo>
                                <a:pt x="136042" y="65232"/>
                                <a:pt x="94869" y="106075"/>
                                <a:pt x="94869" y="151732"/>
                              </a:cubicBezTo>
                              <a:lnTo>
                                <a:pt x="94869" y="159123"/>
                              </a:lnTo>
                              <a:cubicBezTo>
                                <a:pt x="94869" y="205212"/>
                                <a:pt x="136042" y="246093"/>
                                <a:pt x="198133" y="246093"/>
                              </a:cubicBezTo>
                              <a:cubicBezTo>
                                <a:pt x="258001" y="246093"/>
                                <a:pt x="296697" y="222674"/>
                                <a:pt x="312026" y="191318"/>
                              </a:cubicBezTo>
                              <a:lnTo>
                                <a:pt x="191071" y="191318"/>
                              </a:lnTo>
                              <a:lnTo>
                                <a:pt x="191071" y="144391"/>
                              </a:lnTo>
                              <a:lnTo>
                                <a:pt x="395795" y="144391"/>
                              </a:lnTo>
                              <a:lnTo>
                                <a:pt x="395795" y="159123"/>
                              </a:lnTo>
                              <a:cubicBezTo>
                                <a:pt x="395795" y="240009"/>
                                <a:pt x="317094" y="311320"/>
                                <a:pt x="198133" y="311320"/>
                              </a:cubicBezTo>
                              <a:cubicBezTo>
                                <a:pt x="78702" y="311320"/>
                                <a:pt x="0" y="240009"/>
                                <a:pt x="0" y="159123"/>
                              </a:cubicBezTo>
                              <a:lnTo>
                                <a:pt x="0" y="152164"/>
                              </a:lnTo>
                              <a:cubicBezTo>
                                <a:pt x="0" y="80655"/>
                                <a:pt x="60256" y="17780"/>
                                <a:pt x="155329" y="3179"/>
                              </a:cubicBezTo>
                              <a:lnTo>
                                <a:pt x="198028"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430" name="Shape 28430"/>
                      <wps:cNvSpPr/>
                      <wps:spPr>
                        <a:xfrm>
                          <a:off x="1430512" y="402448"/>
                          <a:ext cx="91548" cy="134696"/>
                        </a:xfrm>
                        <a:custGeom>
                          <a:avLst/>
                          <a:gdLst/>
                          <a:ahLst/>
                          <a:cxnLst/>
                          <a:rect l="0" t="0" r="0" b="0"/>
                          <a:pathLst>
                            <a:path w="91548" h="134696">
                              <a:moveTo>
                                <a:pt x="71641" y="0"/>
                              </a:moveTo>
                              <a:lnTo>
                                <a:pt x="91548" y="0"/>
                              </a:lnTo>
                              <a:lnTo>
                                <a:pt x="91548" y="24574"/>
                              </a:lnTo>
                              <a:lnTo>
                                <a:pt x="91542" y="24562"/>
                              </a:lnTo>
                              <a:lnTo>
                                <a:pt x="61963" y="79807"/>
                              </a:lnTo>
                              <a:lnTo>
                                <a:pt x="91548" y="79807"/>
                              </a:lnTo>
                              <a:lnTo>
                                <a:pt x="91548" y="105677"/>
                              </a:lnTo>
                              <a:lnTo>
                                <a:pt x="48565" y="105677"/>
                              </a:lnTo>
                              <a:lnTo>
                                <a:pt x="33122" y="134696"/>
                              </a:lnTo>
                              <a:lnTo>
                                <a:pt x="0" y="134696"/>
                              </a:lnTo>
                              <a:lnTo>
                                <a:pt x="71641" y="0"/>
                              </a:ln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s:wsp>
                      <wps:cNvPr id="28431" name="Shape 28431"/>
                      <wps:cNvSpPr/>
                      <wps:spPr>
                        <a:xfrm>
                          <a:off x="1522059" y="402448"/>
                          <a:ext cx="91904" cy="134696"/>
                        </a:xfrm>
                        <a:custGeom>
                          <a:avLst/>
                          <a:gdLst/>
                          <a:ahLst/>
                          <a:cxnLst/>
                          <a:rect l="0" t="0" r="0" b="0"/>
                          <a:pathLst>
                            <a:path w="91904" h="134696">
                              <a:moveTo>
                                <a:pt x="0" y="0"/>
                              </a:moveTo>
                              <a:lnTo>
                                <a:pt x="20466" y="0"/>
                              </a:lnTo>
                              <a:lnTo>
                                <a:pt x="91904" y="134696"/>
                              </a:lnTo>
                              <a:lnTo>
                                <a:pt x="58795" y="134696"/>
                              </a:lnTo>
                              <a:lnTo>
                                <a:pt x="43351" y="105677"/>
                              </a:lnTo>
                              <a:lnTo>
                                <a:pt x="0" y="105677"/>
                              </a:lnTo>
                              <a:lnTo>
                                <a:pt x="0" y="79807"/>
                              </a:lnTo>
                              <a:lnTo>
                                <a:pt x="29585" y="79807"/>
                              </a:lnTo>
                              <a:lnTo>
                                <a:pt x="0" y="24574"/>
                              </a:lnTo>
                              <a:lnTo>
                                <a:pt x="0" y="0"/>
                              </a:ln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s:wsp>
                      <wps:cNvPr id="28432" name="Shape 28432"/>
                      <wps:cNvSpPr/>
                      <wps:spPr>
                        <a:xfrm>
                          <a:off x="1666617" y="402438"/>
                          <a:ext cx="162979" cy="138608"/>
                        </a:xfrm>
                        <a:custGeom>
                          <a:avLst/>
                          <a:gdLst/>
                          <a:ahLst/>
                          <a:cxnLst/>
                          <a:rect l="0" t="0" r="0" b="0"/>
                          <a:pathLst>
                            <a:path w="162979" h="138608">
                              <a:moveTo>
                                <a:pt x="0" y="0"/>
                              </a:moveTo>
                              <a:lnTo>
                                <a:pt x="32741" y="0"/>
                              </a:lnTo>
                              <a:lnTo>
                                <a:pt x="32741" y="84849"/>
                              </a:lnTo>
                              <a:cubicBezTo>
                                <a:pt x="32741" y="90424"/>
                                <a:pt x="34671" y="95288"/>
                                <a:pt x="38507" y="99441"/>
                              </a:cubicBezTo>
                              <a:cubicBezTo>
                                <a:pt x="42355" y="103607"/>
                                <a:pt x="47943" y="106832"/>
                                <a:pt x="55258" y="109118"/>
                              </a:cubicBezTo>
                              <a:cubicBezTo>
                                <a:pt x="62573" y="111417"/>
                                <a:pt x="71323" y="112560"/>
                                <a:pt x="81483" y="112560"/>
                              </a:cubicBezTo>
                              <a:cubicBezTo>
                                <a:pt x="91656" y="112560"/>
                                <a:pt x="100406" y="111417"/>
                                <a:pt x="107722" y="109118"/>
                              </a:cubicBezTo>
                              <a:cubicBezTo>
                                <a:pt x="115037" y="106832"/>
                                <a:pt x="120625" y="103568"/>
                                <a:pt x="124473" y="99352"/>
                              </a:cubicBezTo>
                              <a:cubicBezTo>
                                <a:pt x="128308" y="95136"/>
                                <a:pt x="130239" y="90297"/>
                                <a:pt x="130239" y="84849"/>
                              </a:cubicBezTo>
                              <a:lnTo>
                                <a:pt x="130239" y="0"/>
                              </a:lnTo>
                              <a:lnTo>
                                <a:pt x="162979" y="0"/>
                              </a:lnTo>
                              <a:lnTo>
                                <a:pt x="162979" y="89306"/>
                              </a:lnTo>
                              <a:cubicBezTo>
                                <a:pt x="162979" y="98743"/>
                                <a:pt x="159664" y="107201"/>
                                <a:pt x="153022" y="114694"/>
                              </a:cubicBezTo>
                              <a:cubicBezTo>
                                <a:pt x="146393" y="122212"/>
                                <a:pt x="136932" y="128067"/>
                                <a:pt x="124651" y="132283"/>
                              </a:cubicBezTo>
                              <a:lnTo>
                                <a:pt x="81485" y="138608"/>
                              </a:lnTo>
                              <a:lnTo>
                                <a:pt x="81482" y="138608"/>
                              </a:lnTo>
                              <a:lnTo>
                                <a:pt x="38329" y="132283"/>
                              </a:lnTo>
                              <a:cubicBezTo>
                                <a:pt x="26048" y="128067"/>
                                <a:pt x="16586" y="122212"/>
                                <a:pt x="9957" y="114694"/>
                              </a:cubicBezTo>
                              <a:cubicBezTo>
                                <a:pt x="3315" y="107201"/>
                                <a:pt x="0" y="98743"/>
                                <a:pt x="0" y="89306"/>
                              </a:cubicBezTo>
                              <a:lnTo>
                                <a:pt x="0" y="0"/>
                              </a:ln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s:wsp>
                      <wps:cNvPr id="28433" name="Shape 28433"/>
                      <wps:cNvSpPr/>
                      <wps:spPr>
                        <a:xfrm>
                          <a:off x="1898254" y="402442"/>
                          <a:ext cx="161112" cy="134696"/>
                        </a:xfrm>
                        <a:custGeom>
                          <a:avLst/>
                          <a:gdLst/>
                          <a:ahLst/>
                          <a:cxnLst/>
                          <a:rect l="0" t="0" r="0" b="0"/>
                          <a:pathLst>
                            <a:path w="161112" h="134696">
                              <a:moveTo>
                                <a:pt x="0" y="0"/>
                              </a:moveTo>
                              <a:lnTo>
                                <a:pt x="161112" y="0"/>
                              </a:lnTo>
                              <a:lnTo>
                                <a:pt x="161112" y="25857"/>
                              </a:lnTo>
                              <a:lnTo>
                                <a:pt x="96926" y="25857"/>
                              </a:lnTo>
                              <a:lnTo>
                                <a:pt x="96926" y="134696"/>
                              </a:lnTo>
                              <a:lnTo>
                                <a:pt x="64186" y="134696"/>
                              </a:lnTo>
                              <a:lnTo>
                                <a:pt x="64186" y="25857"/>
                              </a:lnTo>
                              <a:lnTo>
                                <a:pt x="0" y="25857"/>
                              </a:lnTo>
                              <a:lnTo>
                                <a:pt x="0" y="0"/>
                              </a:ln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s:wsp>
                      <wps:cNvPr id="28434" name="Shape 28434"/>
                      <wps:cNvSpPr/>
                      <wps:spPr>
                        <a:xfrm>
                          <a:off x="2111470" y="398353"/>
                          <a:ext cx="91529" cy="142692"/>
                        </a:xfrm>
                        <a:custGeom>
                          <a:avLst/>
                          <a:gdLst/>
                          <a:ahLst/>
                          <a:cxnLst/>
                          <a:rect l="0" t="0" r="0" b="0"/>
                          <a:pathLst>
                            <a:path w="91529" h="142692">
                              <a:moveTo>
                                <a:pt x="91529" y="0"/>
                              </a:moveTo>
                              <a:lnTo>
                                <a:pt x="91529" y="26048"/>
                              </a:lnTo>
                              <a:cubicBezTo>
                                <a:pt x="79985" y="26048"/>
                                <a:pt x="69850" y="27965"/>
                                <a:pt x="61113" y="31813"/>
                              </a:cubicBezTo>
                              <a:cubicBezTo>
                                <a:pt x="52362" y="35662"/>
                                <a:pt x="45606" y="40983"/>
                                <a:pt x="40831" y="47803"/>
                              </a:cubicBezTo>
                              <a:cubicBezTo>
                                <a:pt x="36055" y="54635"/>
                                <a:pt x="33668" y="62446"/>
                                <a:pt x="33668" y="71247"/>
                              </a:cubicBezTo>
                              <a:cubicBezTo>
                                <a:pt x="33668" y="80315"/>
                                <a:pt x="36017" y="88240"/>
                                <a:pt x="40742" y="95060"/>
                              </a:cubicBezTo>
                              <a:cubicBezTo>
                                <a:pt x="45453" y="101892"/>
                                <a:pt x="52146" y="107188"/>
                                <a:pt x="60833" y="110973"/>
                              </a:cubicBezTo>
                              <a:cubicBezTo>
                                <a:pt x="69507" y="114757"/>
                                <a:pt x="79680" y="116649"/>
                                <a:pt x="91338" y="116649"/>
                              </a:cubicBezTo>
                              <a:lnTo>
                                <a:pt x="91529" y="116614"/>
                              </a:lnTo>
                              <a:lnTo>
                                <a:pt x="91529" y="142668"/>
                              </a:lnTo>
                              <a:lnTo>
                                <a:pt x="91370" y="142692"/>
                              </a:lnTo>
                              <a:lnTo>
                                <a:pt x="91306" y="142692"/>
                              </a:lnTo>
                              <a:lnTo>
                                <a:pt x="53391" y="136931"/>
                              </a:lnTo>
                              <a:cubicBezTo>
                                <a:pt x="41605" y="133083"/>
                                <a:pt x="31496" y="127622"/>
                                <a:pt x="23063" y="120561"/>
                              </a:cubicBezTo>
                              <a:cubicBezTo>
                                <a:pt x="15494" y="114224"/>
                                <a:pt x="9766" y="106909"/>
                                <a:pt x="5855" y="98603"/>
                              </a:cubicBezTo>
                              <a:cubicBezTo>
                                <a:pt x="1943" y="90284"/>
                                <a:pt x="0" y="81178"/>
                                <a:pt x="0" y="71247"/>
                              </a:cubicBezTo>
                              <a:cubicBezTo>
                                <a:pt x="0" y="61455"/>
                                <a:pt x="1943" y="52438"/>
                                <a:pt x="5855" y="44183"/>
                              </a:cubicBezTo>
                              <a:cubicBezTo>
                                <a:pt x="9766" y="35928"/>
                                <a:pt x="15558" y="28651"/>
                                <a:pt x="23254" y="22327"/>
                              </a:cubicBezTo>
                              <a:cubicBezTo>
                                <a:pt x="31814" y="15253"/>
                                <a:pt x="42012" y="9754"/>
                                <a:pt x="53861" y="5855"/>
                              </a:cubicBezTo>
                              <a:cubicBezTo>
                                <a:pt x="65697" y="1943"/>
                                <a:pt x="78257" y="0"/>
                                <a:pt x="91529" y="0"/>
                              </a:cubicBez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s:wsp>
                      <wps:cNvPr id="28435" name="Shape 28435"/>
                      <wps:cNvSpPr/>
                      <wps:spPr>
                        <a:xfrm>
                          <a:off x="2202999" y="398353"/>
                          <a:ext cx="91542" cy="142668"/>
                        </a:xfrm>
                        <a:custGeom>
                          <a:avLst/>
                          <a:gdLst/>
                          <a:ahLst/>
                          <a:cxnLst/>
                          <a:rect l="0" t="0" r="0" b="0"/>
                          <a:pathLst>
                            <a:path w="91542" h="142668">
                              <a:moveTo>
                                <a:pt x="0" y="0"/>
                              </a:moveTo>
                              <a:cubicBezTo>
                                <a:pt x="13399" y="0"/>
                                <a:pt x="25984" y="1943"/>
                                <a:pt x="37770" y="5855"/>
                              </a:cubicBezTo>
                              <a:cubicBezTo>
                                <a:pt x="49543" y="9754"/>
                                <a:pt x="59728" y="15253"/>
                                <a:pt x="68275" y="22327"/>
                              </a:cubicBezTo>
                              <a:cubicBezTo>
                                <a:pt x="75972" y="28651"/>
                                <a:pt x="81763" y="35928"/>
                                <a:pt x="85674" y="44183"/>
                              </a:cubicBezTo>
                              <a:cubicBezTo>
                                <a:pt x="89586" y="52438"/>
                                <a:pt x="91542" y="61455"/>
                                <a:pt x="91542" y="71247"/>
                              </a:cubicBezTo>
                              <a:cubicBezTo>
                                <a:pt x="91542" y="81051"/>
                                <a:pt x="89586" y="90132"/>
                                <a:pt x="85674" y="98501"/>
                              </a:cubicBezTo>
                              <a:cubicBezTo>
                                <a:pt x="81763" y="106883"/>
                                <a:pt x="75972" y="114224"/>
                                <a:pt x="68275" y="120561"/>
                              </a:cubicBezTo>
                              <a:cubicBezTo>
                                <a:pt x="59728" y="127622"/>
                                <a:pt x="49581" y="133083"/>
                                <a:pt x="37859" y="136931"/>
                              </a:cubicBezTo>
                              <a:lnTo>
                                <a:pt x="0" y="142668"/>
                              </a:lnTo>
                              <a:lnTo>
                                <a:pt x="0" y="116614"/>
                              </a:lnTo>
                              <a:lnTo>
                                <a:pt x="30607" y="110973"/>
                              </a:lnTo>
                              <a:cubicBezTo>
                                <a:pt x="39357" y="107188"/>
                                <a:pt x="46076" y="101892"/>
                                <a:pt x="50787" y="95060"/>
                              </a:cubicBezTo>
                              <a:cubicBezTo>
                                <a:pt x="55499" y="88240"/>
                                <a:pt x="57861" y="80315"/>
                                <a:pt x="57861" y="71247"/>
                              </a:cubicBezTo>
                              <a:cubicBezTo>
                                <a:pt x="57861" y="62446"/>
                                <a:pt x="55499" y="54635"/>
                                <a:pt x="50787" y="47803"/>
                              </a:cubicBezTo>
                              <a:cubicBezTo>
                                <a:pt x="46076" y="40983"/>
                                <a:pt x="39357" y="35662"/>
                                <a:pt x="30607" y="31813"/>
                              </a:cubicBezTo>
                              <a:cubicBezTo>
                                <a:pt x="21857" y="27965"/>
                                <a:pt x="11659" y="26048"/>
                                <a:pt x="0" y="26048"/>
                              </a:cubicBezTo>
                              <a:lnTo>
                                <a:pt x="0" y="0"/>
                              </a:ln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g:wgp>
                </a:graphicData>
              </a:graphic>
            </wp:anchor>
          </w:drawing>
        </mc:Choice>
        <mc:Fallback>
          <w:pict>
            <v:group w14:anchorId="34BF0F00" id="Group 28422" o:spid="_x0000_s1026" style="position:absolute;margin-left:36pt;margin-top:63.8pt;width:183.3pt;height:42.6pt;z-index:251649024;mso-position-horizontal-relative:page;mso-position-vertical-relative:page" coordsize="23279,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">
              <v:shape id="Shape 28423" o:spid="_x0000_s1027" style="position:absolute;width:3452;height:3113;visibility:visible;mso-wrap-style:square;v-text-anchor:top" coordsize="345237,31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" path="m189090,r74,l237250,4167v46029,8109,84841,27345,107987,51481l299606,106956c275679,84782,239586,67828,194374,67828v-62624,,-100445,39128,-100445,86969l93929,158252v,47422,37821,85661,102591,85661c239586,243913,278282,224774,300457,204797r42176,51740c310896,287855,255664,311325,187833,311325,73495,311325,,242186,,159585r,-6096c,81180,58584,17894,148670,3203l189090,xe" fillcolor="#222224" stroked="f" strokeweight="0">
                <v:stroke miterlimit="83231f" joinstyle="miter"/>
                <v:path arrowok="t" textboxrect="0,0,345237,311325"/>
              </v:shape>
              <v:shape id="Shape 28424" o:spid="_x0000_s1028" style="position:absolute;left:3808;width:1818;height:3113;visibility:visible;mso-wrap-style:square;v-text-anchor:top" coordsize="181762,31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" path="m181697,r65,l181762,65225r-12,-2c124790,65223,93929,106079,93929,151735r,7392c93929,205215,124790,246096,181750,246096r12,-2l181762,311322r-12,2c72187,311324,,240013,,159127r,-6960c,80647,55268,17781,142484,3182l181697,xe" fillcolor="#222224" stroked="f" strokeweight="0">
                <v:stroke miterlimit="83231f" joinstyle="miter"/>
                <v:path arrowok="t" textboxrect="0,0,181762,311324"/>
              </v:shape>
              <v:shape id="Shape 28425" o:spid="_x0000_s1029" style="position:absolute;left:5626;width:1813;height:3113;visibility:visible;mso-wrap-style:square;v-text-anchor:top" coordsize="181305,31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" path="m,l40,,39111,3182v86926,14599,142194,77465,142194,148985l181305,159127v,70775,-55268,134219,-142194,148974l,311322,,246094r37373,-7105c69967,225330,87833,193693,87833,159127r,-7392c87833,117493,69967,85951,37373,72320l,65225,,xe" fillcolor="#222224" stroked="f" strokeweight="0">
                <v:stroke miterlimit="83231f" joinstyle="miter"/>
                <v:path arrowok="t" textboxrect="0,0,181305,311322"/>
              </v:shape>
              <v:shape id="Shape 28426" o:spid="_x0000_s1030" style="position:absolute;left:8025;top:108;width:3388;height:2896;visibility:visible;mso-wrap-style:square;v-text-anchor:top" coordsize="338734,289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" path="m,l80886,,232207,156108r19139,20435l251346,r87388,l338734,289585r-78702,l106109,133058,87401,113043r,176542l,289585,,xe" fillcolor="#222224" stroked="f" strokeweight="0">
                <v:stroke miterlimit="83231f" joinstyle="miter"/>
                <v:path arrowok="t" textboxrect="0,0,338734,289585"/>
              </v:shape>
              <v:shape id="Shape 28427" o:spid="_x0000_s1031" style="position:absolute;left:11925;width:3391;height:3113;visibility:visible;mso-wrap-style:square;v-text-anchor:top" coordsize="339154,31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" path="m176543,v67830,,115227,17374,159575,39535l303937,91745c266116,72606,216548,58674,173063,58674v-46520,,-72161,14364,-72161,31318c100902,142164,339154,103924,339154,213055v,59563,-72162,98273,-163030,98273c107836,311328,45250,294361,,272199l27407,216967v45212,20434,100863,35217,146100,35217c228295,252184,249161,236525,249161,220866,249161,168694,13056,205664,13056,96952,13056,43028,81306,,176543,xe" fillcolor="#222224" stroked="f" strokeweight="0">
                <v:stroke miterlimit="83231f" joinstyle="miter"/>
                <v:path arrowok="t" textboxrect="0,0,339154,311328"/>
              </v:shape>
              <v:shape id="Shape 28428" o:spid="_x0000_s1032" style="position:absolute;left:15903;top:108;width:2961;height:2896;visibility:visible;mso-wrap-style:square;v-text-anchor:top" coordsize="296126,289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" path="m,l296126,r,66078l92177,66078r,48882l238277,114960r,47232l92177,162192r,57810l296126,220002r,69583l,289585,,xe" fillcolor="#222224" stroked="f" strokeweight="0">
                <v:stroke miterlimit="83231f" joinstyle="miter"/>
                <v:path arrowok="t" textboxrect="0,0,296126,289585"/>
              </v:shape>
              <v:shape id="Shape 28429" o:spid="_x0000_s1033" style="position:absolute;left:19321;width:3958;height:3113;visibility:visible;mso-wrap-style:square;v-text-anchor:top" coordsize="395795,31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" path="m198028,r216,l231127,2304v4661,558,9221,1181,13729,1955c250304,5237,255537,6495,260769,7777v8738,2108,17094,4547,25108,7468c290347,16858,294640,18560,298882,20363v3569,1575,7277,2972,10681,4712c328778,34460,344856,45763,356413,57803r-45212,51752c288582,87394,251879,65232,198133,65232v-62091,,-103264,40843,-103264,86500l94869,159123v,46089,41173,86970,103264,86970c258001,246093,296697,222674,312026,191318r-120955,l191071,144391r204724,l395795,159123v,80886,-78701,152197,-197662,152197c78702,311320,,240009,,159123r,-6959c,80655,60256,17780,155329,3179l198028,xe" fillcolor="#222224" stroked="f" strokeweight="0">
                <v:stroke miterlimit="83231f" joinstyle="miter"/>
                <v:path arrowok="t" textboxrect="0,0,395795,311320"/>
              </v:shape>
              <v:shape id="Shape 28430" o:spid="_x0000_s1034" style="position:absolute;left:14305;top:4024;width:915;height:1347;visibility:visible;mso-wrap-style:square;v-text-anchor:top" coordsize="91548,13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" path="m71641,l91548,r,24574l91542,24562,61963,79807r29585,l91548,105677r-42983,l33122,134696,,134696,71641,xe" fillcolor="#c5c3c4" stroked="f" strokeweight="0">
                <v:stroke miterlimit="83231f" joinstyle="miter"/>
                <v:path arrowok="t" textboxrect="0,0,91548,134696"/>
              </v:shape>
              <v:shape id="Shape 28431" o:spid="_x0000_s1035" style="position:absolute;left:15220;top:4024;width:919;height:1347;visibility:visible;mso-wrap-style:square;v-text-anchor:top" coordsize="91904,13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" path="m,l20466,,91904,134696r-33109,l43351,105677,,105677,,79807r29585,l,24574,,xe" fillcolor="#c5c3c4" stroked="f" strokeweight="0">
                <v:stroke miterlimit="83231f" joinstyle="miter"/>
                <v:path arrowok="t" textboxrect="0,0,91904,134696"/>
              </v:shape>
              <v:shape id="Shape 28432" o:spid="_x0000_s1036" style="position:absolute;left:16666;top:4024;width:1629;height:1386;visibility:visible;mso-wrap-style:square;v-text-anchor:top" coordsize="162979,138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" path="m,l32741,r,84849c32741,90424,34671,95288,38507,99441v3848,4166,9436,7391,16751,9677c62573,111417,71323,112560,81483,112560v10173,,18923,-1143,26239,-3442c115037,106832,120625,103568,124473,99352v3835,-4216,5766,-9055,5766,-14503l130239,r32740,l162979,89306v,9437,-3315,17895,-9957,25388c146393,122212,136932,128067,124651,132283r-43166,6325l81482,138608,38329,132283c26048,128067,16586,122212,9957,114694,3315,107201,,98743,,89306l,xe" fillcolor="#c5c3c4" stroked="f" strokeweight="0">
                <v:stroke miterlimit="83231f" joinstyle="miter"/>
                <v:path arrowok="t" textboxrect="0,0,162979,138608"/>
              </v:shape>
              <v:shape id="Shape 28433" o:spid="_x0000_s1037" style="position:absolute;left:18982;top:4024;width:1611;height:1347;visibility:visible;mso-wrap-style:square;v-text-anchor:top" coordsize="161112,13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" path="m,l161112,r,25857l96926,25857r,108839l64186,134696r,-108839l,25857,,xe" fillcolor="#c5c3c4" stroked="f" strokeweight="0">
                <v:stroke miterlimit="83231f" joinstyle="miter"/>
                <v:path arrowok="t" textboxrect="0,0,161112,134696"/>
              </v:shape>
              <v:shape id="Shape 28434" o:spid="_x0000_s1038" style="position:absolute;left:21114;top:3983;width:915;height:1427;visibility:visible;mso-wrap-style:square;v-text-anchor:top" coordsize="91529,14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" path="m91529,r,26048c79985,26048,69850,27965,61113,31813,52362,35662,45606,40983,40831,47803v-4776,6832,-7163,14643,-7163,23444c33668,80315,36017,88240,40742,95060v4711,6832,11404,12128,20091,15913c69507,114757,79680,116649,91338,116649r191,-35l91529,142668r-159,24l91306,142692,53391,136931c41605,133083,31496,127622,23063,120561,15494,114224,9766,106909,5855,98603,1943,90284,,81178,,71247,,61455,1943,52438,5855,44183,9766,35928,15558,28651,23254,22327,31814,15253,42012,9754,53861,5855,65697,1943,78257,,91529,xe" fillcolor="#c5c3c4" stroked="f" strokeweight="0">
                <v:stroke miterlimit="83231f" joinstyle="miter"/>
                <v:path arrowok="t" textboxrect="0,0,91529,142692"/>
              </v:shape>
              <v:shape id="Shape 28435" o:spid="_x0000_s1039" style="position:absolute;left:22029;top:3983;width:916;height:1427;visibility:visible;mso-wrap-style:square;v-text-anchor:top" coordsize="91542,14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" path="m,c13399,,25984,1943,37770,5855v11773,3899,21958,9398,30505,16472c75972,28651,81763,35928,85674,44183v3912,8255,5868,17272,5868,27064c91542,81051,89586,90132,85674,98501v-3911,8382,-9702,15723,-17399,22060c59728,127622,49581,133083,37859,136931l,142668,,116614r30607,-5641c39357,107188,46076,101892,50787,95060v4712,-6820,7074,-14745,7074,-23813c57861,62446,55499,54635,50787,47803,46076,40983,39357,35662,30607,31813,21857,27965,11659,26048,,26048l,xe" fillcolor="#c5c3c4" stroked="f" strokeweight="0">
                <v:stroke miterlimit="83231f" joinstyle="miter"/>
                <v:path arrowok="t" textboxrect="0,0,91542,142668"/>
              </v:shape>
              <w10:wrap type="square" anchorx="page" anchory="page"/>
            </v:group>
          </w:pict>
        </mc:Fallback>
      </mc:AlternateContent>
    </w:r>
    <w:r>
      <w:rPr>
        <w:noProof/>
      </w:rPr>
      <w:drawing>
        <wp:anchor distT="0" distB="0" distL="114300" distR="114300" simplePos="0" relativeHeight="251653120" behindDoc="0" locked="0" layoutInCell="1" allowOverlap="0" wp14:anchorId="7994B3C9" wp14:editId="58C20F5E">
          <wp:simplePos x="0" y="0"/>
          <wp:positionH relativeFrom="page">
            <wp:posOffset>4887000</wp:posOffset>
          </wp:positionH>
          <wp:positionV relativeFrom="page">
            <wp:posOffset>640976</wp:posOffset>
          </wp:positionV>
          <wp:extent cx="2412000" cy="773042"/>
          <wp:effectExtent l="0" t="0" r="0" b="0"/>
          <wp:wrapSquare wrapText="bothSides"/>
          <wp:docPr id="874476874" name="Picture 154"/>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a:blip r:embed="rId1"/>
                  <a:stretch>
                    <a:fillRect/>
                  </a:stretch>
                </pic:blipFill>
                <pic:spPr>
                  <a:xfrm>
                    <a:off x="0" y="0"/>
                    <a:ext cx="2412000" cy="77304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0BE9F" w14:textId="09A6BB25" w:rsidR="00DD3D90" w:rsidRDefault="00A02805">
    <w:pPr>
      <w:spacing w:after="0" w:line="259" w:lineRule="auto"/>
      <w:ind w:left="-720" w:right="6800" w:firstLine="0"/>
      <w:jc w:val="left"/>
    </w:pPr>
    <w:r>
      <w:rPr>
        <w:noProof/>
        <w:color w:val="000000"/>
        <w:sz w:val="22"/>
      </w:rPr>
      <mc:AlternateContent>
        <mc:Choice Requires="wps">
          <w:drawing>
            <wp:anchor distT="0" distB="0" distL="114300" distR="114300" simplePos="0" relativeHeight="251665408" behindDoc="0" locked="0" layoutInCell="1" allowOverlap="1" wp14:anchorId="27D471FA" wp14:editId="3AD097E2">
              <wp:simplePos x="0" y="0"/>
              <wp:positionH relativeFrom="column">
                <wp:posOffset>4297680</wp:posOffset>
              </wp:positionH>
              <wp:positionV relativeFrom="paragraph">
                <wp:posOffset>212090</wp:posOffset>
              </wp:positionV>
              <wp:extent cx="2474595" cy="1047750"/>
              <wp:effectExtent l="0" t="0" r="20955" b="19050"/>
              <wp:wrapNone/>
              <wp:docPr id="1" name="Caixa de Texto 1"/>
              <wp:cNvGraphicFramePr/>
              <a:graphic xmlns:a="http://schemas.openxmlformats.org/drawingml/2006/main">
                <a:graphicData uri="http://schemas.microsoft.com/office/word/2010/wordprocessingShape">
                  <wps:wsp>
                    <wps:cNvSpPr txBox="1"/>
                    <wps:spPr>
                      <a:xfrm>
                        <a:off x="0" y="0"/>
                        <a:ext cx="2474595" cy="1047750"/>
                      </a:xfrm>
                      <a:prstGeom prst="rect">
                        <a:avLst/>
                      </a:prstGeom>
                      <a:solidFill>
                        <a:schemeClr val="bg1"/>
                      </a:solidFill>
                      <a:ln w="6350">
                        <a:solidFill>
                          <a:schemeClr val="bg1"/>
                        </a:solidFill>
                      </a:ln>
                    </wps:spPr>
                    <wps:txbx>
                      <w:txbxContent>
                        <w:p w14:paraId="4F18C49D" w14:textId="49D43774" w:rsidR="00E11BCA" w:rsidRPr="00E11BCA" w:rsidRDefault="00E11BCA" w:rsidP="00E11BCA">
                          <w:pPr>
                            <w:spacing w:after="0" w:line="240" w:lineRule="auto"/>
                            <w:ind w:left="0"/>
                            <w:jc w:val="right"/>
                            <w:rPr>
                              <w:b/>
                            </w:rPr>
                          </w:pPr>
                          <w:r w:rsidRPr="00E11BCA">
                            <w:rPr>
                              <w:rFonts w:asciiTheme="majorHAnsi" w:hAnsiTheme="majorHAnsi" w:cstheme="majorHAnsi"/>
                              <w:b/>
                              <w:szCs w:val="24"/>
                            </w:rPr>
                            <w:t>CONS</w:t>
                          </w:r>
                          <w:r w:rsidR="001C43C3">
                            <w:rPr>
                              <w:rFonts w:asciiTheme="majorHAnsi" w:hAnsiTheme="majorHAnsi" w:cstheme="majorHAnsi"/>
                              <w:b/>
                              <w:szCs w:val="24"/>
                            </w:rPr>
                            <w:t>Ó</w:t>
                          </w:r>
                          <w:r w:rsidRPr="00E11BCA">
                            <w:rPr>
                              <w:rFonts w:asciiTheme="majorHAnsi" w:hAnsiTheme="majorHAnsi" w:cstheme="majorHAnsi"/>
                              <w:b/>
                              <w:szCs w:val="24"/>
                            </w:rPr>
                            <w:t>RCIO ADEMICON SERVIÇOS</w:t>
                          </w:r>
                        </w:p>
                        <w:p w14:paraId="043B933B" w14:textId="219B2BFA" w:rsidR="00E11BCA" w:rsidRDefault="00E11BCA" w:rsidP="00E11BCA">
                          <w:pPr>
                            <w:spacing w:after="0" w:line="240" w:lineRule="auto"/>
                            <w:ind w:left="0"/>
                            <w:jc w:val="right"/>
                            <w:rPr>
                              <w:bCs/>
                            </w:rPr>
                          </w:pPr>
                          <w:r w:rsidRPr="003906F5">
                            <w:rPr>
                              <w:bCs/>
                            </w:rPr>
                            <w:t>www.</w:t>
                          </w:r>
                          <w:r w:rsidR="00676680">
                            <w:rPr>
                              <w:bCs/>
                            </w:rPr>
                            <w:t>ademicon</w:t>
                          </w:r>
                          <w:r w:rsidRPr="003906F5">
                            <w:rPr>
                              <w:bCs/>
                            </w:rPr>
                            <w:t>.com.br</w:t>
                          </w:r>
                        </w:p>
                        <w:p w14:paraId="7C8BE9E3" w14:textId="58F2E192" w:rsidR="00E11BCA" w:rsidRDefault="00E11BCA" w:rsidP="00E11BCA">
                          <w:pPr>
                            <w:spacing w:after="0" w:line="240" w:lineRule="auto"/>
                            <w:ind w:left="0"/>
                            <w:jc w:val="right"/>
                            <w:rPr>
                              <w:bCs/>
                            </w:rPr>
                          </w:pPr>
                          <w:r w:rsidRPr="003906F5">
                            <w:rPr>
                              <w:bCs/>
                            </w:rPr>
                            <w:t>atendimento@</w:t>
                          </w:r>
                          <w:r w:rsidR="00676680">
                            <w:rPr>
                              <w:bCs/>
                            </w:rPr>
                            <w:t>ademicon</w:t>
                          </w:r>
                          <w:r w:rsidRPr="003906F5">
                            <w:rPr>
                              <w:bCs/>
                            </w:rPr>
                            <w:t>.com.br</w:t>
                          </w:r>
                        </w:p>
                        <w:p w14:paraId="1E98B728" w14:textId="5CB1F950" w:rsidR="00E11BCA" w:rsidRPr="00963C06" w:rsidRDefault="00E11BCA" w:rsidP="00E11BCA">
                          <w:pPr>
                            <w:spacing w:after="0" w:line="240" w:lineRule="auto"/>
                            <w:ind w:left="0"/>
                            <w:jc w:val="right"/>
                            <w:rPr>
                              <w:bCs/>
                            </w:rPr>
                          </w:pPr>
                          <w:r w:rsidRPr="00963C06">
                            <w:rPr>
                              <w:bCs/>
                            </w:rPr>
                            <w:t>Fone: 41</w:t>
                          </w:r>
                          <w:r w:rsidR="002A6EFC">
                            <w:rPr>
                              <w:bCs/>
                            </w:rPr>
                            <w:t>-3</w:t>
                          </w:r>
                          <w:r w:rsidR="00676680">
                            <w:rPr>
                              <w:bCs/>
                            </w:rPr>
                            <w:t>023-2000</w:t>
                          </w:r>
                        </w:p>
                        <w:p w14:paraId="3F080609" w14:textId="77777777" w:rsidR="00137BD9" w:rsidRDefault="00137B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471FA" id="_x0000_t202" coordsize="21600,21600" o:spt="202" path="m,l,21600r21600,l21600,xe">
              <v:stroke joinstyle="miter"/>
              <v:path gradientshapeok="t" o:connecttype="rect"/>
            </v:shapetype>
            <v:shape id="Caixa de Texto 1" o:spid="_x0000_s1027" type="#_x0000_t202" style="position:absolute;left:0;text-align:left;margin-left:338.4pt;margin-top:16.7pt;width:194.8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" fillcolor="white [3212]" strokecolor="white [3212]" strokeweight=".5pt">
              <v:textbox>
                <w:txbxContent>
                  <w:p w14:paraId="4F18C49D" w14:textId="49D43774" w:rsidR="00E11BCA" w:rsidRPr="00E11BCA" w:rsidRDefault="00E11BCA" w:rsidP="00E11BCA">
                    <w:pPr>
                      <w:spacing w:after="0" w:line="240" w:lineRule="auto"/>
                      <w:ind w:left="0"/>
                      <w:jc w:val="right"/>
                      <w:rPr>
                        <w:b/>
                      </w:rPr>
                    </w:pPr>
                    <w:r w:rsidRPr="00E11BCA">
                      <w:rPr>
                        <w:rFonts w:asciiTheme="majorHAnsi" w:hAnsiTheme="majorHAnsi" w:cstheme="majorHAnsi"/>
                        <w:b/>
                        <w:szCs w:val="24"/>
                      </w:rPr>
                      <w:t>CONS</w:t>
                    </w:r>
                    <w:r w:rsidR="001C43C3">
                      <w:rPr>
                        <w:rFonts w:asciiTheme="majorHAnsi" w:hAnsiTheme="majorHAnsi" w:cstheme="majorHAnsi"/>
                        <w:b/>
                        <w:szCs w:val="24"/>
                      </w:rPr>
                      <w:t>Ó</w:t>
                    </w:r>
                    <w:r w:rsidRPr="00E11BCA">
                      <w:rPr>
                        <w:rFonts w:asciiTheme="majorHAnsi" w:hAnsiTheme="majorHAnsi" w:cstheme="majorHAnsi"/>
                        <w:b/>
                        <w:szCs w:val="24"/>
                      </w:rPr>
                      <w:t>RCIO ADEMICON SERVIÇOS</w:t>
                    </w:r>
                  </w:p>
                  <w:p w14:paraId="043B933B" w14:textId="219B2BFA" w:rsidR="00E11BCA" w:rsidRDefault="00E11BCA" w:rsidP="00E11BCA">
                    <w:pPr>
                      <w:spacing w:after="0" w:line="240" w:lineRule="auto"/>
                      <w:ind w:left="0"/>
                      <w:jc w:val="right"/>
                      <w:rPr>
                        <w:bCs/>
                      </w:rPr>
                    </w:pPr>
                    <w:r w:rsidRPr="003906F5">
                      <w:rPr>
                        <w:bCs/>
                      </w:rPr>
                      <w:t>www.</w:t>
                    </w:r>
                    <w:r w:rsidR="00676680">
                      <w:rPr>
                        <w:bCs/>
                      </w:rPr>
                      <w:t>ademicon</w:t>
                    </w:r>
                    <w:r w:rsidRPr="003906F5">
                      <w:rPr>
                        <w:bCs/>
                      </w:rPr>
                      <w:t>.com.br</w:t>
                    </w:r>
                  </w:p>
                  <w:p w14:paraId="7C8BE9E3" w14:textId="58F2E192" w:rsidR="00E11BCA" w:rsidRDefault="00E11BCA" w:rsidP="00E11BCA">
                    <w:pPr>
                      <w:spacing w:after="0" w:line="240" w:lineRule="auto"/>
                      <w:ind w:left="0"/>
                      <w:jc w:val="right"/>
                      <w:rPr>
                        <w:bCs/>
                      </w:rPr>
                    </w:pPr>
                    <w:r w:rsidRPr="003906F5">
                      <w:rPr>
                        <w:bCs/>
                      </w:rPr>
                      <w:t>atendimento@</w:t>
                    </w:r>
                    <w:r w:rsidR="00676680">
                      <w:rPr>
                        <w:bCs/>
                      </w:rPr>
                      <w:t>ademicon</w:t>
                    </w:r>
                    <w:r w:rsidRPr="003906F5">
                      <w:rPr>
                        <w:bCs/>
                      </w:rPr>
                      <w:t>.com.br</w:t>
                    </w:r>
                  </w:p>
                  <w:p w14:paraId="1E98B728" w14:textId="5CB1F950" w:rsidR="00E11BCA" w:rsidRPr="00963C06" w:rsidRDefault="00E11BCA" w:rsidP="00E11BCA">
                    <w:pPr>
                      <w:spacing w:after="0" w:line="240" w:lineRule="auto"/>
                      <w:ind w:left="0"/>
                      <w:jc w:val="right"/>
                      <w:rPr>
                        <w:bCs/>
                      </w:rPr>
                    </w:pPr>
                    <w:r w:rsidRPr="00963C06">
                      <w:rPr>
                        <w:bCs/>
                      </w:rPr>
                      <w:t>Fone: 41</w:t>
                    </w:r>
                    <w:r w:rsidR="002A6EFC">
                      <w:rPr>
                        <w:bCs/>
                      </w:rPr>
                      <w:t>-3</w:t>
                    </w:r>
                    <w:r w:rsidR="00676680">
                      <w:rPr>
                        <w:bCs/>
                      </w:rPr>
                      <w:t>023-2000</w:t>
                    </w:r>
                  </w:p>
                  <w:p w14:paraId="3F080609" w14:textId="77777777" w:rsidR="00137BD9" w:rsidRDefault="00137BD9"/>
                </w:txbxContent>
              </v:textbox>
            </v:shape>
          </w:pict>
        </mc:Fallback>
      </mc:AlternateContent>
    </w:r>
    <w:r w:rsidR="00217957">
      <w:rPr>
        <w:noProof/>
        <w:color w:val="000000"/>
        <w:sz w:val="22"/>
      </w:rPr>
      <mc:AlternateContent>
        <mc:Choice Requires="wps">
          <w:drawing>
            <wp:anchor distT="0" distB="0" distL="114300" distR="114300" simplePos="0" relativeHeight="251669504" behindDoc="1" locked="0" layoutInCell="1" allowOverlap="1" wp14:anchorId="5B70C8A6" wp14:editId="19FCE866">
              <wp:simplePos x="0" y="0"/>
              <wp:positionH relativeFrom="column">
                <wp:posOffset>25400</wp:posOffset>
              </wp:positionH>
              <wp:positionV relativeFrom="page">
                <wp:posOffset>292100</wp:posOffset>
              </wp:positionV>
              <wp:extent cx="3038475" cy="1023620"/>
              <wp:effectExtent l="0" t="0" r="28575" b="24130"/>
              <wp:wrapTight wrapText="bothSides">
                <wp:wrapPolygon edited="0">
                  <wp:start x="0" y="0"/>
                  <wp:lineTo x="0" y="21707"/>
                  <wp:lineTo x="21668" y="21707"/>
                  <wp:lineTo x="21668" y="0"/>
                  <wp:lineTo x="0" y="0"/>
                </wp:wrapPolygon>
              </wp:wrapTight>
              <wp:docPr id="2" name="Caixa de Texto 2"/>
              <wp:cNvGraphicFramePr/>
              <a:graphic xmlns:a="http://schemas.openxmlformats.org/drawingml/2006/main">
                <a:graphicData uri="http://schemas.microsoft.com/office/word/2010/wordprocessingShape">
                  <wps:wsp>
                    <wps:cNvSpPr txBox="1"/>
                    <wps:spPr>
                      <a:xfrm>
                        <a:off x="0" y="0"/>
                        <a:ext cx="3038475" cy="1023620"/>
                      </a:xfrm>
                      <a:prstGeom prst="rect">
                        <a:avLst/>
                      </a:prstGeom>
                      <a:solidFill>
                        <a:schemeClr val="bg1"/>
                      </a:solidFill>
                      <a:ln w="6350">
                        <a:solidFill>
                          <a:schemeClr val="bg1"/>
                        </a:solidFill>
                      </a:ln>
                    </wps:spPr>
                    <wps:txbx>
                      <w:txbxContent>
                        <w:p w14:paraId="060D1C08" w14:textId="52EE78BF" w:rsidR="00DD3D90" w:rsidRPr="00361FB7" w:rsidRDefault="00E11BCA" w:rsidP="00057517">
                          <w:pPr>
                            <w:ind w:left="0"/>
                            <w:jc w:val="center"/>
                            <w:rPr>
                              <w:color w:val="FFFFFF" w:themeColor="background1"/>
                            </w:rPr>
                          </w:pPr>
                          <w:r>
                            <w:rPr>
                              <w:color w:val="FFFFFF" w:themeColor="background1"/>
                            </w:rPr>
                            <w:t>Solicitar logo ao Mar</w:t>
                          </w:r>
                          <w:r w:rsidR="00676680">
                            <w:rPr>
                              <w:noProof/>
                              <w:color w:val="FFFFFF" w:themeColor="background1"/>
                            </w:rPr>
                            <w:drawing>
                              <wp:inline distT="0" distB="0" distL="0" distR="0" wp14:anchorId="1CBF1051" wp14:editId="76A4A6FB">
                                <wp:extent cx="2308285" cy="495300"/>
                                <wp:effectExtent l="0" t="0" r="0" b="0"/>
                                <wp:docPr id="1110338600" name="Imagem 1110338600" descr="Placa branca com letras pretas em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Placa branca com letras pretas em fundo branc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2336452" cy="501344"/>
                                        </a:xfrm>
                                        <a:prstGeom prst="rect">
                                          <a:avLst/>
                                        </a:prstGeom>
                                      </pic:spPr>
                                    </pic:pic>
                                  </a:graphicData>
                                </a:graphic>
                              </wp:inline>
                            </w:drawing>
                          </w:r>
                          <w:r>
                            <w:rPr>
                              <w:color w:val="FFFFFF" w:themeColor="background1"/>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0C8A6" id="Caixa de Texto 2" o:spid="_x0000_s1028" type="#_x0000_t202" style="position:absolute;left:0;text-align:left;margin-left:2pt;margin-top:23pt;width:239.25pt;height:80.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" fillcolor="white [3212]" strokecolor="white [3212]" strokeweight=".5pt">
              <v:textbox>
                <w:txbxContent>
                  <w:p w14:paraId="060D1C08" w14:textId="52EE78BF" w:rsidR="00DD3D90" w:rsidRPr="00361FB7" w:rsidRDefault="00E11BCA" w:rsidP="00057517">
                    <w:pPr>
                      <w:ind w:left="0"/>
                      <w:jc w:val="center"/>
                      <w:rPr>
                        <w:color w:val="FFFFFF" w:themeColor="background1"/>
                      </w:rPr>
                    </w:pPr>
                    <w:r>
                      <w:rPr>
                        <w:color w:val="FFFFFF" w:themeColor="background1"/>
                      </w:rPr>
                      <w:t>Solicitar logo ao Mar</w:t>
                    </w:r>
                    <w:r w:rsidR="00676680">
                      <w:rPr>
                        <w:noProof/>
                        <w:color w:val="FFFFFF" w:themeColor="background1"/>
                      </w:rPr>
                      <w:drawing>
                        <wp:inline distT="0" distB="0" distL="0" distR="0" wp14:anchorId="1CBF1051" wp14:editId="76A4A6FB">
                          <wp:extent cx="2308285" cy="495300"/>
                          <wp:effectExtent l="0" t="0" r="0" b="0"/>
                          <wp:docPr id="1110338600" name="Imagem 1110338600" descr="Placa branca com letras pretas em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Placa branca com letras pretas em fundo branc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2336452" cy="501344"/>
                                  </a:xfrm>
                                  <a:prstGeom prst="rect">
                                    <a:avLst/>
                                  </a:prstGeom>
                                </pic:spPr>
                              </pic:pic>
                            </a:graphicData>
                          </a:graphic>
                        </wp:inline>
                      </w:drawing>
                    </w:r>
                    <w:r>
                      <w:rPr>
                        <w:color w:val="FFFFFF" w:themeColor="background1"/>
                      </w:rPr>
                      <w:t>k</w:t>
                    </w:r>
                  </w:p>
                </w:txbxContent>
              </v:textbox>
              <w10:wrap type="tight"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AACA1" w14:textId="77777777" w:rsidR="00DD3D90" w:rsidRDefault="00DD3D90">
    <w:pPr>
      <w:spacing w:after="0" w:line="259" w:lineRule="auto"/>
      <w:ind w:left="-720" w:right="6800" w:firstLine="0"/>
      <w:jc w:val="left"/>
    </w:pPr>
    <w:r>
      <w:rPr>
        <w:noProof/>
        <w:color w:val="000000"/>
        <w:sz w:val="22"/>
      </w:rPr>
      <mc:AlternateContent>
        <mc:Choice Requires="wpg">
          <w:drawing>
            <wp:anchor distT="0" distB="0" distL="114300" distR="114300" simplePos="0" relativeHeight="251657216" behindDoc="0" locked="0" layoutInCell="1" allowOverlap="1" wp14:anchorId="5C552C0C" wp14:editId="4A87AA84">
              <wp:simplePos x="0" y="0"/>
              <wp:positionH relativeFrom="page">
                <wp:posOffset>457203</wp:posOffset>
              </wp:positionH>
              <wp:positionV relativeFrom="page">
                <wp:posOffset>810006</wp:posOffset>
              </wp:positionV>
              <wp:extent cx="2327904" cy="541045"/>
              <wp:effectExtent l="0" t="0" r="0" b="0"/>
              <wp:wrapSquare wrapText="bothSides"/>
              <wp:docPr id="28364" name="Group 28364"/>
              <wp:cNvGraphicFramePr/>
              <a:graphic xmlns:a="http://schemas.openxmlformats.org/drawingml/2006/main">
                <a:graphicData uri="http://schemas.microsoft.com/office/word/2010/wordprocessingGroup">
                  <wpg:wgp>
                    <wpg:cNvGrpSpPr/>
                    <wpg:grpSpPr>
                      <a:xfrm>
                        <a:off x="0" y="0"/>
                        <a:ext cx="2327904" cy="541045"/>
                        <a:chOff x="0" y="0"/>
                        <a:chExt cx="2327904" cy="541045"/>
                      </a:xfrm>
                    </wpg:grpSpPr>
                    <wps:wsp>
                      <wps:cNvPr id="28365" name="Shape 28365"/>
                      <wps:cNvSpPr/>
                      <wps:spPr>
                        <a:xfrm>
                          <a:off x="0" y="0"/>
                          <a:ext cx="345237" cy="311325"/>
                        </a:xfrm>
                        <a:custGeom>
                          <a:avLst/>
                          <a:gdLst/>
                          <a:ahLst/>
                          <a:cxnLst/>
                          <a:rect l="0" t="0" r="0" b="0"/>
                          <a:pathLst>
                            <a:path w="345237" h="311325">
                              <a:moveTo>
                                <a:pt x="189090" y="0"/>
                              </a:moveTo>
                              <a:lnTo>
                                <a:pt x="189164" y="0"/>
                              </a:lnTo>
                              <a:lnTo>
                                <a:pt x="237250" y="4167"/>
                              </a:lnTo>
                              <a:cubicBezTo>
                                <a:pt x="283279" y="12276"/>
                                <a:pt x="322091" y="31512"/>
                                <a:pt x="345237" y="55648"/>
                              </a:cubicBezTo>
                              <a:lnTo>
                                <a:pt x="299606" y="106956"/>
                              </a:lnTo>
                              <a:cubicBezTo>
                                <a:pt x="275679" y="84782"/>
                                <a:pt x="239586" y="67828"/>
                                <a:pt x="194374" y="67828"/>
                              </a:cubicBezTo>
                              <a:cubicBezTo>
                                <a:pt x="131750" y="67828"/>
                                <a:pt x="93929" y="106956"/>
                                <a:pt x="93929" y="154797"/>
                              </a:cubicBezTo>
                              <a:lnTo>
                                <a:pt x="93929" y="158252"/>
                              </a:lnTo>
                              <a:cubicBezTo>
                                <a:pt x="93929" y="205674"/>
                                <a:pt x="131750" y="243913"/>
                                <a:pt x="196520" y="243913"/>
                              </a:cubicBezTo>
                              <a:cubicBezTo>
                                <a:pt x="239586" y="243913"/>
                                <a:pt x="278282" y="224774"/>
                                <a:pt x="300457" y="204797"/>
                              </a:cubicBezTo>
                              <a:lnTo>
                                <a:pt x="342633" y="256537"/>
                              </a:lnTo>
                              <a:cubicBezTo>
                                <a:pt x="310896" y="287855"/>
                                <a:pt x="255664" y="311325"/>
                                <a:pt x="187833" y="311325"/>
                              </a:cubicBezTo>
                              <a:cubicBezTo>
                                <a:pt x="73495" y="311325"/>
                                <a:pt x="0" y="242186"/>
                                <a:pt x="0" y="159585"/>
                              </a:cubicBezTo>
                              <a:lnTo>
                                <a:pt x="0" y="153489"/>
                              </a:lnTo>
                              <a:cubicBezTo>
                                <a:pt x="0" y="81180"/>
                                <a:pt x="58584" y="17894"/>
                                <a:pt x="148670" y="3203"/>
                              </a:cubicBezTo>
                              <a:lnTo>
                                <a:pt x="189090"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366" name="Shape 28366"/>
                      <wps:cNvSpPr/>
                      <wps:spPr>
                        <a:xfrm>
                          <a:off x="380850" y="0"/>
                          <a:ext cx="181762" cy="311324"/>
                        </a:xfrm>
                        <a:custGeom>
                          <a:avLst/>
                          <a:gdLst/>
                          <a:ahLst/>
                          <a:cxnLst/>
                          <a:rect l="0" t="0" r="0" b="0"/>
                          <a:pathLst>
                            <a:path w="181762" h="311324">
                              <a:moveTo>
                                <a:pt x="181697" y="0"/>
                              </a:moveTo>
                              <a:lnTo>
                                <a:pt x="181762" y="0"/>
                              </a:lnTo>
                              <a:lnTo>
                                <a:pt x="181762" y="65225"/>
                              </a:lnTo>
                              <a:lnTo>
                                <a:pt x="181750" y="65223"/>
                              </a:lnTo>
                              <a:cubicBezTo>
                                <a:pt x="124790" y="65223"/>
                                <a:pt x="93929" y="106079"/>
                                <a:pt x="93929" y="151735"/>
                              </a:cubicBezTo>
                              <a:lnTo>
                                <a:pt x="93929" y="159127"/>
                              </a:lnTo>
                              <a:cubicBezTo>
                                <a:pt x="93929" y="205215"/>
                                <a:pt x="124790" y="246096"/>
                                <a:pt x="181750" y="246096"/>
                              </a:cubicBezTo>
                              <a:lnTo>
                                <a:pt x="181762" y="246094"/>
                              </a:lnTo>
                              <a:lnTo>
                                <a:pt x="181762" y="311322"/>
                              </a:lnTo>
                              <a:lnTo>
                                <a:pt x="181750" y="311324"/>
                              </a:lnTo>
                              <a:cubicBezTo>
                                <a:pt x="72187" y="311324"/>
                                <a:pt x="0" y="240013"/>
                                <a:pt x="0" y="159127"/>
                              </a:cubicBezTo>
                              <a:lnTo>
                                <a:pt x="0" y="152167"/>
                              </a:lnTo>
                              <a:cubicBezTo>
                                <a:pt x="0" y="80647"/>
                                <a:pt x="55268" y="17781"/>
                                <a:pt x="142484" y="3182"/>
                              </a:cubicBezTo>
                              <a:lnTo>
                                <a:pt x="181697"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367" name="Shape 28367"/>
                      <wps:cNvSpPr/>
                      <wps:spPr>
                        <a:xfrm>
                          <a:off x="562613" y="0"/>
                          <a:ext cx="181305" cy="311322"/>
                        </a:xfrm>
                        <a:custGeom>
                          <a:avLst/>
                          <a:gdLst/>
                          <a:ahLst/>
                          <a:cxnLst/>
                          <a:rect l="0" t="0" r="0" b="0"/>
                          <a:pathLst>
                            <a:path w="181305" h="311322">
                              <a:moveTo>
                                <a:pt x="0" y="0"/>
                              </a:moveTo>
                              <a:lnTo>
                                <a:pt x="40" y="0"/>
                              </a:lnTo>
                              <a:lnTo>
                                <a:pt x="39111" y="3182"/>
                              </a:lnTo>
                              <a:cubicBezTo>
                                <a:pt x="126037" y="17781"/>
                                <a:pt x="181305" y="80647"/>
                                <a:pt x="181305" y="152167"/>
                              </a:cubicBezTo>
                              <a:lnTo>
                                <a:pt x="181305" y="159127"/>
                              </a:lnTo>
                              <a:cubicBezTo>
                                <a:pt x="181305" y="229902"/>
                                <a:pt x="126037" y="293346"/>
                                <a:pt x="39111" y="308101"/>
                              </a:cubicBezTo>
                              <a:lnTo>
                                <a:pt x="0" y="311322"/>
                              </a:lnTo>
                              <a:lnTo>
                                <a:pt x="0" y="246094"/>
                              </a:lnTo>
                              <a:lnTo>
                                <a:pt x="37373" y="238989"/>
                              </a:lnTo>
                              <a:cubicBezTo>
                                <a:pt x="69967" y="225330"/>
                                <a:pt x="87833" y="193693"/>
                                <a:pt x="87833" y="159127"/>
                              </a:cubicBezTo>
                              <a:lnTo>
                                <a:pt x="87833" y="151735"/>
                              </a:lnTo>
                              <a:cubicBezTo>
                                <a:pt x="87833" y="117493"/>
                                <a:pt x="69967" y="85951"/>
                                <a:pt x="37373" y="72320"/>
                              </a:cubicBezTo>
                              <a:lnTo>
                                <a:pt x="0" y="65225"/>
                              </a:lnTo>
                              <a:lnTo>
                                <a:pt x="0"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368" name="Shape 28368"/>
                      <wps:cNvSpPr/>
                      <wps:spPr>
                        <a:xfrm>
                          <a:off x="802571" y="10868"/>
                          <a:ext cx="338734" cy="289585"/>
                        </a:xfrm>
                        <a:custGeom>
                          <a:avLst/>
                          <a:gdLst/>
                          <a:ahLst/>
                          <a:cxnLst/>
                          <a:rect l="0" t="0" r="0" b="0"/>
                          <a:pathLst>
                            <a:path w="338734" h="289585">
                              <a:moveTo>
                                <a:pt x="0" y="0"/>
                              </a:moveTo>
                              <a:lnTo>
                                <a:pt x="80886" y="0"/>
                              </a:lnTo>
                              <a:lnTo>
                                <a:pt x="232207" y="156108"/>
                              </a:lnTo>
                              <a:lnTo>
                                <a:pt x="251346" y="176543"/>
                              </a:lnTo>
                              <a:lnTo>
                                <a:pt x="251346" y="0"/>
                              </a:lnTo>
                              <a:lnTo>
                                <a:pt x="338734" y="0"/>
                              </a:lnTo>
                              <a:lnTo>
                                <a:pt x="338734" y="289585"/>
                              </a:lnTo>
                              <a:lnTo>
                                <a:pt x="260032" y="289585"/>
                              </a:lnTo>
                              <a:lnTo>
                                <a:pt x="106109" y="133058"/>
                              </a:lnTo>
                              <a:lnTo>
                                <a:pt x="87401" y="113043"/>
                              </a:lnTo>
                              <a:lnTo>
                                <a:pt x="87401" y="289585"/>
                              </a:lnTo>
                              <a:lnTo>
                                <a:pt x="0" y="289585"/>
                              </a:lnTo>
                              <a:lnTo>
                                <a:pt x="0"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369" name="Shape 28369"/>
                      <wps:cNvSpPr/>
                      <wps:spPr>
                        <a:xfrm>
                          <a:off x="1192544" y="4"/>
                          <a:ext cx="339154" cy="311328"/>
                        </a:xfrm>
                        <a:custGeom>
                          <a:avLst/>
                          <a:gdLst/>
                          <a:ahLst/>
                          <a:cxnLst/>
                          <a:rect l="0" t="0" r="0" b="0"/>
                          <a:pathLst>
                            <a:path w="339154" h="311328">
                              <a:moveTo>
                                <a:pt x="176543" y="0"/>
                              </a:moveTo>
                              <a:cubicBezTo>
                                <a:pt x="244373" y="0"/>
                                <a:pt x="291770" y="17374"/>
                                <a:pt x="336118" y="39535"/>
                              </a:cubicBezTo>
                              <a:lnTo>
                                <a:pt x="303937" y="91745"/>
                              </a:lnTo>
                              <a:cubicBezTo>
                                <a:pt x="266116" y="72606"/>
                                <a:pt x="216548" y="58674"/>
                                <a:pt x="173063" y="58674"/>
                              </a:cubicBezTo>
                              <a:cubicBezTo>
                                <a:pt x="126543" y="58674"/>
                                <a:pt x="100902" y="73038"/>
                                <a:pt x="100902" y="89992"/>
                              </a:cubicBezTo>
                              <a:cubicBezTo>
                                <a:pt x="100902" y="142164"/>
                                <a:pt x="339154" y="103924"/>
                                <a:pt x="339154" y="213055"/>
                              </a:cubicBezTo>
                              <a:cubicBezTo>
                                <a:pt x="339154" y="272618"/>
                                <a:pt x="266992" y="311328"/>
                                <a:pt x="176124" y="311328"/>
                              </a:cubicBezTo>
                              <a:cubicBezTo>
                                <a:pt x="107836" y="311328"/>
                                <a:pt x="45250" y="294361"/>
                                <a:pt x="0" y="272199"/>
                              </a:cubicBezTo>
                              <a:lnTo>
                                <a:pt x="27407" y="216967"/>
                              </a:lnTo>
                              <a:cubicBezTo>
                                <a:pt x="72619" y="237401"/>
                                <a:pt x="128270" y="252184"/>
                                <a:pt x="173507" y="252184"/>
                              </a:cubicBezTo>
                              <a:cubicBezTo>
                                <a:pt x="228295" y="252184"/>
                                <a:pt x="249161" y="236525"/>
                                <a:pt x="249161" y="220866"/>
                              </a:cubicBezTo>
                              <a:cubicBezTo>
                                <a:pt x="249161" y="168694"/>
                                <a:pt x="13056" y="205664"/>
                                <a:pt x="13056" y="96952"/>
                              </a:cubicBezTo>
                              <a:cubicBezTo>
                                <a:pt x="13056" y="43028"/>
                                <a:pt x="81306" y="0"/>
                                <a:pt x="176543" y="0"/>
                              </a:cubicBez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370" name="Shape 28370"/>
                      <wps:cNvSpPr/>
                      <wps:spPr>
                        <a:xfrm>
                          <a:off x="1590355" y="10864"/>
                          <a:ext cx="296126" cy="289585"/>
                        </a:xfrm>
                        <a:custGeom>
                          <a:avLst/>
                          <a:gdLst/>
                          <a:ahLst/>
                          <a:cxnLst/>
                          <a:rect l="0" t="0" r="0" b="0"/>
                          <a:pathLst>
                            <a:path w="296126" h="289585">
                              <a:moveTo>
                                <a:pt x="0" y="0"/>
                              </a:moveTo>
                              <a:lnTo>
                                <a:pt x="296126" y="0"/>
                              </a:lnTo>
                              <a:lnTo>
                                <a:pt x="296126" y="66078"/>
                              </a:lnTo>
                              <a:lnTo>
                                <a:pt x="92177" y="66078"/>
                              </a:lnTo>
                              <a:lnTo>
                                <a:pt x="92177" y="114960"/>
                              </a:lnTo>
                              <a:lnTo>
                                <a:pt x="238277" y="114960"/>
                              </a:lnTo>
                              <a:lnTo>
                                <a:pt x="238277" y="162192"/>
                              </a:lnTo>
                              <a:lnTo>
                                <a:pt x="92177" y="162192"/>
                              </a:lnTo>
                              <a:lnTo>
                                <a:pt x="92177" y="220002"/>
                              </a:lnTo>
                              <a:lnTo>
                                <a:pt x="296126" y="220002"/>
                              </a:lnTo>
                              <a:lnTo>
                                <a:pt x="296126" y="289585"/>
                              </a:lnTo>
                              <a:lnTo>
                                <a:pt x="0" y="289585"/>
                              </a:lnTo>
                              <a:lnTo>
                                <a:pt x="0"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371" name="Shape 28371"/>
                      <wps:cNvSpPr/>
                      <wps:spPr>
                        <a:xfrm>
                          <a:off x="1932108" y="0"/>
                          <a:ext cx="395795" cy="311320"/>
                        </a:xfrm>
                        <a:custGeom>
                          <a:avLst/>
                          <a:gdLst/>
                          <a:ahLst/>
                          <a:cxnLst/>
                          <a:rect l="0" t="0" r="0" b="0"/>
                          <a:pathLst>
                            <a:path w="395795" h="311320">
                              <a:moveTo>
                                <a:pt x="198028" y="0"/>
                              </a:moveTo>
                              <a:lnTo>
                                <a:pt x="198244" y="0"/>
                              </a:lnTo>
                              <a:lnTo>
                                <a:pt x="231127" y="2304"/>
                              </a:lnTo>
                              <a:cubicBezTo>
                                <a:pt x="235788" y="2862"/>
                                <a:pt x="240348" y="3485"/>
                                <a:pt x="244856" y="4259"/>
                              </a:cubicBezTo>
                              <a:cubicBezTo>
                                <a:pt x="250304" y="5237"/>
                                <a:pt x="255537" y="6495"/>
                                <a:pt x="260769" y="7777"/>
                              </a:cubicBezTo>
                              <a:cubicBezTo>
                                <a:pt x="269507" y="9885"/>
                                <a:pt x="277863" y="12324"/>
                                <a:pt x="285877" y="15245"/>
                              </a:cubicBezTo>
                              <a:cubicBezTo>
                                <a:pt x="290347" y="16858"/>
                                <a:pt x="294640" y="18560"/>
                                <a:pt x="298882" y="20363"/>
                              </a:cubicBezTo>
                              <a:cubicBezTo>
                                <a:pt x="302451" y="21938"/>
                                <a:pt x="306159" y="23335"/>
                                <a:pt x="309563" y="25075"/>
                              </a:cubicBezTo>
                              <a:cubicBezTo>
                                <a:pt x="328778" y="34460"/>
                                <a:pt x="344856" y="45763"/>
                                <a:pt x="356413" y="57803"/>
                              </a:cubicBezTo>
                              <a:lnTo>
                                <a:pt x="311201" y="109555"/>
                              </a:lnTo>
                              <a:cubicBezTo>
                                <a:pt x="288582" y="87394"/>
                                <a:pt x="251879" y="65232"/>
                                <a:pt x="198133" y="65232"/>
                              </a:cubicBezTo>
                              <a:cubicBezTo>
                                <a:pt x="136042" y="65232"/>
                                <a:pt x="94869" y="106075"/>
                                <a:pt x="94869" y="151732"/>
                              </a:cubicBezTo>
                              <a:lnTo>
                                <a:pt x="94869" y="159123"/>
                              </a:lnTo>
                              <a:cubicBezTo>
                                <a:pt x="94869" y="205212"/>
                                <a:pt x="136042" y="246093"/>
                                <a:pt x="198133" y="246093"/>
                              </a:cubicBezTo>
                              <a:cubicBezTo>
                                <a:pt x="258001" y="246093"/>
                                <a:pt x="296697" y="222674"/>
                                <a:pt x="312026" y="191318"/>
                              </a:cubicBezTo>
                              <a:lnTo>
                                <a:pt x="191071" y="191318"/>
                              </a:lnTo>
                              <a:lnTo>
                                <a:pt x="191071" y="144391"/>
                              </a:lnTo>
                              <a:lnTo>
                                <a:pt x="395795" y="144391"/>
                              </a:lnTo>
                              <a:lnTo>
                                <a:pt x="395795" y="159123"/>
                              </a:lnTo>
                              <a:cubicBezTo>
                                <a:pt x="395795" y="240009"/>
                                <a:pt x="317094" y="311320"/>
                                <a:pt x="198133" y="311320"/>
                              </a:cubicBezTo>
                              <a:cubicBezTo>
                                <a:pt x="78702" y="311320"/>
                                <a:pt x="0" y="240009"/>
                                <a:pt x="0" y="159123"/>
                              </a:cubicBezTo>
                              <a:lnTo>
                                <a:pt x="0" y="152164"/>
                              </a:lnTo>
                              <a:cubicBezTo>
                                <a:pt x="0" y="80655"/>
                                <a:pt x="60256" y="17780"/>
                                <a:pt x="155329" y="3179"/>
                              </a:cubicBezTo>
                              <a:lnTo>
                                <a:pt x="198028"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372" name="Shape 28372"/>
                      <wps:cNvSpPr/>
                      <wps:spPr>
                        <a:xfrm>
                          <a:off x="1430512" y="402448"/>
                          <a:ext cx="91548" cy="134696"/>
                        </a:xfrm>
                        <a:custGeom>
                          <a:avLst/>
                          <a:gdLst/>
                          <a:ahLst/>
                          <a:cxnLst/>
                          <a:rect l="0" t="0" r="0" b="0"/>
                          <a:pathLst>
                            <a:path w="91548" h="134696">
                              <a:moveTo>
                                <a:pt x="71641" y="0"/>
                              </a:moveTo>
                              <a:lnTo>
                                <a:pt x="91548" y="0"/>
                              </a:lnTo>
                              <a:lnTo>
                                <a:pt x="91548" y="24574"/>
                              </a:lnTo>
                              <a:lnTo>
                                <a:pt x="91542" y="24562"/>
                              </a:lnTo>
                              <a:lnTo>
                                <a:pt x="61963" y="79807"/>
                              </a:lnTo>
                              <a:lnTo>
                                <a:pt x="91548" y="79807"/>
                              </a:lnTo>
                              <a:lnTo>
                                <a:pt x="91548" y="105677"/>
                              </a:lnTo>
                              <a:lnTo>
                                <a:pt x="48565" y="105677"/>
                              </a:lnTo>
                              <a:lnTo>
                                <a:pt x="33122" y="134696"/>
                              </a:lnTo>
                              <a:lnTo>
                                <a:pt x="0" y="134696"/>
                              </a:lnTo>
                              <a:lnTo>
                                <a:pt x="71641" y="0"/>
                              </a:ln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s:wsp>
                      <wps:cNvPr id="28373" name="Shape 28373"/>
                      <wps:cNvSpPr/>
                      <wps:spPr>
                        <a:xfrm>
                          <a:off x="1522059" y="402448"/>
                          <a:ext cx="91904" cy="134696"/>
                        </a:xfrm>
                        <a:custGeom>
                          <a:avLst/>
                          <a:gdLst/>
                          <a:ahLst/>
                          <a:cxnLst/>
                          <a:rect l="0" t="0" r="0" b="0"/>
                          <a:pathLst>
                            <a:path w="91904" h="134696">
                              <a:moveTo>
                                <a:pt x="0" y="0"/>
                              </a:moveTo>
                              <a:lnTo>
                                <a:pt x="20466" y="0"/>
                              </a:lnTo>
                              <a:lnTo>
                                <a:pt x="91904" y="134696"/>
                              </a:lnTo>
                              <a:lnTo>
                                <a:pt x="58795" y="134696"/>
                              </a:lnTo>
                              <a:lnTo>
                                <a:pt x="43351" y="105677"/>
                              </a:lnTo>
                              <a:lnTo>
                                <a:pt x="0" y="105677"/>
                              </a:lnTo>
                              <a:lnTo>
                                <a:pt x="0" y="79807"/>
                              </a:lnTo>
                              <a:lnTo>
                                <a:pt x="29585" y="79807"/>
                              </a:lnTo>
                              <a:lnTo>
                                <a:pt x="0" y="24574"/>
                              </a:lnTo>
                              <a:lnTo>
                                <a:pt x="0" y="0"/>
                              </a:ln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s:wsp>
                      <wps:cNvPr id="28374" name="Shape 28374"/>
                      <wps:cNvSpPr/>
                      <wps:spPr>
                        <a:xfrm>
                          <a:off x="1666617" y="402438"/>
                          <a:ext cx="162979" cy="138608"/>
                        </a:xfrm>
                        <a:custGeom>
                          <a:avLst/>
                          <a:gdLst/>
                          <a:ahLst/>
                          <a:cxnLst/>
                          <a:rect l="0" t="0" r="0" b="0"/>
                          <a:pathLst>
                            <a:path w="162979" h="138608">
                              <a:moveTo>
                                <a:pt x="0" y="0"/>
                              </a:moveTo>
                              <a:lnTo>
                                <a:pt x="32741" y="0"/>
                              </a:lnTo>
                              <a:lnTo>
                                <a:pt x="32741" y="84849"/>
                              </a:lnTo>
                              <a:cubicBezTo>
                                <a:pt x="32741" y="90424"/>
                                <a:pt x="34671" y="95288"/>
                                <a:pt x="38507" y="99441"/>
                              </a:cubicBezTo>
                              <a:cubicBezTo>
                                <a:pt x="42355" y="103607"/>
                                <a:pt x="47943" y="106832"/>
                                <a:pt x="55258" y="109118"/>
                              </a:cubicBezTo>
                              <a:cubicBezTo>
                                <a:pt x="62573" y="111417"/>
                                <a:pt x="71323" y="112560"/>
                                <a:pt x="81483" y="112560"/>
                              </a:cubicBezTo>
                              <a:cubicBezTo>
                                <a:pt x="91656" y="112560"/>
                                <a:pt x="100406" y="111417"/>
                                <a:pt x="107722" y="109118"/>
                              </a:cubicBezTo>
                              <a:cubicBezTo>
                                <a:pt x="115037" y="106832"/>
                                <a:pt x="120625" y="103568"/>
                                <a:pt x="124473" y="99352"/>
                              </a:cubicBezTo>
                              <a:cubicBezTo>
                                <a:pt x="128308" y="95136"/>
                                <a:pt x="130239" y="90297"/>
                                <a:pt x="130239" y="84849"/>
                              </a:cubicBezTo>
                              <a:lnTo>
                                <a:pt x="130239" y="0"/>
                              </a:lnTo>
                              <a:lnTo>
                                <a:pt x="162979" y="0"/>
                              </a:lnTo>
                              <a:lnTo>
                                <a:pt x="162979" y="89306"/>
                              </a:lnTo>
                              <a:cubicBezTo>
                                <a:pt x="162979" y="98743"/>
                                <a:pt x="159664" y="107201"/>
                                <a:pt x="153022" y="114694"/>
                              </a:cubicBezTo>
                              <a:cubicBezTo>
                                <a:pt x="146393" y="122212"/>
                                <a:pt x="136932" y="128067"/>
                                <a:pt x="124651" y="132283"/>
                              </a:cubicBezTo>
                              <a:lnTo>
                                <a:pt x="81485" y="138608"/>
                              </a:lnTo>
                              <a:lnTo>
                                <a:pt x="81482" y="138608"/>
                              </a:lnTo>
                              <a:lnTo>
                                <a:pt x="38329" y="132283"/>
                              </a:lnTo>
                              <a:cubicBezTo>
                                <a:pt x="26048" y="128067"/>
                                <a:pt x="16586" y="122212"/>
                                <a:pt x="9957" y="114694"/>
                              </a:cubicBezTo>
                              <a:cubicBezTo>
                                <a:pt x="3315" y="107201"/>
                                <a:pt x="0" y="98743"/>
                                <a:pt x="0" y="89306"/>
                              </a:cubicBezTo>
                              <a:lnTo>
                                <a:pt x="0" y="0"/>
                              </a:ln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s:wsp>
                      <wps:cNvPr id="28375" name="Shape 28375"/>
                      <wps:cNvSpPr/>
                      <wps:spPr>
                        <a:xfrm>
                          <a:off x="1898254" y="402442"/>
                          <a:ext cx="161112" cy="134696"/>
                        </a:xfrm>
                        <a:custGeom>
                          <a:avLst/>
                          <a:gdLst/>
                          <a:ahLst/>
                          <a:cxnLst/>
                          <a:rect l="0" t="0" r="0" b="0"/>
                          <a:pathLst>
                            <a:path w="161112" h="134696">
                              <a:moveTo>
                                <a:pt x="0" y="0"/>
                              </a:moveTo>
                              <a:lnTo>
                                <a:pt x="161112" y="0"/>
                              </a:lnTo>
                              <a:lnTo>
                                <a:pt x="161112" y="25857"/>
                              </a:lnTo>
                              <a:lnTo>
                                <a:pt x="96926" y="25857"/>
                              </a:lnTo>
                              <a:lnTo>
                                <a:pt x="96926" y="134696"/>
                              </a:lnTo>
                              <a:lnTo>
                                <a:pt x="64186" y="134696"/>
                              </a:lnTo>
                              <a:lnTo>
                                <a:pt x="64186" y="25857"/>
                              </a:lnTo>
                              <a:lnTo>
                                <a:pt x="0" y="25857"/>
                              </a:lnTo>
                              <a:lnTo>
                                <a:pt x="0" y="0"/>
                              </a:ln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s:wsp>
                      <wps:cNvPr id="28376" name="Shape 28376"/>
                      <wps:cNvSpPr/>
                      <wps:spPr>
                        <a:xfrm>
                          <a:off x="2111470" y="398353"/>
                          <a:ext cx="91529" cy="142692"/>
                        </a:xfrm>
                        <a:custGeom>
                          <a:avLst/>
                          <a:gdLst/>
                          <a:ahLst/>
                          <a:cxnLst/>
                          <a:rect l="0" t="0" r="0" b="0"/>
                          <a:pathLst>
                            <a:path w="91529" h="142692">
                              <a:moveTo>
                                <a:pt x="91529" y="0"/>
                              </a:moveTo>
                              <a:lnTo>
                                <a:pt x="91529" y="26048"/>
                              </a:lnTo>
                              <a:cubicBezTo>
                                <a:pt x="79985" y="26048"/>
                                <a:pt x="69850" y="27965"/>
                                <a:pt x="61113" y="31813"/>
                              </a:cubicBezTo>
                              <a:cubicBezTo>
                                <a:pt x="52362" y="35662"/>
                                <a:pt x="45606" y="40983"/>
                                <a:pt x="40831" y="47803"/>
                              </a:cubicBezTo>
                              <a:cubicBezTo>
                                <a:pt x="36055" y="54635"/>
                                <a:pt x="33668" y="62446"/>
                                <a:pt x="33668" y="71247"/>
                              </a:cubicBezTo>
                              <a:cubicBezTo>
                                <a:pt x="33668" y="80315"/>
                                <a:pt x="36017" y="88240"/>
                                <a:pt x="40742" y="95060"/>
                              </a:cubicBezTo>
                              <a:cubicBezTo>
                                <a:pt x="45453" y="101892"/>
                                <a:pt x="52146" y="107188"/>
                                <a:pt x="60833" y="110973"/>
                              </a:cubicBezTo>
                              <a:cubicBezTo>
                                <a:pt x="69507" y="114757"/>
                                <a:pt x="79680" y="116649"/>
                                <a:pt x="91338" y="116649"/>
                              </a:cubicBezTo>
                              <a:lnTo>
                                <a:pt x="91529" y="116614"/>
                              </a:lnTo>
                              <a:lnTo>
                                <a:pt x="91529" y="142668"/>
                              </a:lnTo>
                              <a:lnTo>
                                <a:pt x="91370" y="142692"/>
                              </a:lnTo>
                              <a:lnTo>
                                <a:pt x="91306" y="142692"/>
                              </a:lnTo>
                              <a:lnTo>
                                <a:pt x="53391" y="136931"/>
                              </a:lnTo>
                              <a:cubicBezTo>
                                <a:pt x="41605" y="133083"/>
                                <a:pt x="31496" y="127622"/>
                                <a:pt x="23063" y="120561"/>
                              </a:cubicBezTo>
                              <a:cubicBezTo>
                                <a:pt x="15494" y="114224"/>
                                <a:pt x="9766" y="106909"/>
                                <a:pt x="5855" y="98603"/>
                              </a:cubicBezTo>
                              <a:cubicBezTo>
                                <a:pt x="1943" y="90284"/>
                                <a:pt x="0" y="81178"/>
                                <a:pt x="0" y="71247"/>
                              </a:cubicBezTo>
                              <a:cubicBezTo>
                                <a:pt x="0" y="61455"/>
                                <a:pt x="1943" y="52438"/>
                                <a:pt x="5855" y="44183"/>
                              </a:cubicBezTo>
                              <a:cubicBezTo>
                                <a:pt x="9766" y="35928"/>
                                <a:pt x="15558" y="28651"/>
                                <a:pt x="23254" y="22327"/>
                              </a:cubicBezTo>
                              <a:cubicBezTo>
                                <a:pt x="31814" y="15253"/>
                                <a:pt x="42012" y="9754"/>
                                <a:pt x="53861" y="5855"/>
                              </a:cubicBezTo>
                              <a:cubicBezTo>
                                <a:pt x="65697" y="1943"/>
                                <a:pt x="78257" y="0"/>
                                <a:pt x="91529" y="0"/>
                              </a:cubicBez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s:wsp>
                      <wps:cNvPr id="28377" name="Shape 28377"/>
                      <wps:cNvSpPr/>
                      <wps:spPr>
                        <a:xfrm>
                          <a:off x="2202999" y="398353"/>
                          <a:ext cx="91542" cy="142668"/>
                        </a:xfrm>
                        <a:custGeom>
                          <a:avLst/>
                          <a:gdLst/>
                          <a:ahLst/>
                          <a:cxnLst/>
                          <a:rect l="0" t="0" r="0" b="0"/>
                          <a:pathLst>
                            <a:path w="91542" h="142668">
                              <a:moveTo>
                                <a:pt x="0" y="0"/>
                              </a:moveTo>
                              <a:cubicBezTo>
                                <a:pt x="13399" y="0"/>
                                <a:pt x="25984" y="1943"/>
                                <a:pt x="37770" y="5855"/>
                              </a:cubicBezTo>
                              <a:cubicBezTo>
                                <a:pt x="49543" y="9754"/>
                                <a:pt x="59728" y="15253"/>
                                <a:pt x="68275" y="22327"/>
                              </a:cubicBezTo>
                              <a:cubicBezTo>
                                <a:pt x="75972" y="28651"/>
                                <a:pt x="81763" y="35928"/>
                                <a:pt x="85674" y="44183"/>
                              </a:cubicBezTo>
                              <a:cubicBezTo>
                                <a:pt x="89586" y="52438"/>
                                <a:pt x="91542" y="61455"/>
                                <a:pt x="91542" y="71247"/>
                              </a:cubicBezTo>
                              <a:cubicBezTo>
                                <a:pt x="91542" y="81051"/>
                                <a:pt x="89586" y="90132"/>
                                <a:pt x="85674" y="98501"/>
                              </a:cubicBezTo>
                              <a:cubicBezTo>
                                <a:pt x="81763" y="106883"/>
                                <a:pt x="75972" y="114224"/>
                                <a:pt x="68275" y="120561"/>
                              </a:cubicBezTo>
                              <a:cubicBezTo>
                                <a:pt x="59728" y="127622"/>
                                <a:pt x="49581" y="133083"/>
                                <a:pt x="37859" y="136931"/>
                              </a:cubicBezTo>
                              <a:lnTo>
                                <a:pt x="0" y="142668"/>
                              </a:lnTo>
                              <a:lnTo>
                                <a:pt x="0" y="116614"/>
                              </a:lnTo>
                              <a:lnTo>
                                <a:pt x="30607" y="110973"/>
                              </a:lnTo>
                              <a:cubicBezTo>
                                <a:pt x="39357" y="107188"/>
                                <a:pt x="46076" y="101892"/>
                                <a:pt x="50787" y="95060"/>
                              </a:cubicBezTo>
                              <a:cubicBezTo>
                                <a:pt x="55499" y="88240"/>
                                <a:pt x="57861" y="80315"/>
                                <a:pt x="57861" y="71247"/>
                              </a:cubicBezTo>
                              <a:cubicBezTo>
                                <a:pt x="57861" y="62446"/>
                                <a:pt x="55499" y="54635"/>
                                <a:pt x="50787" y="47803"/>
                              </a:cubicBezTo>
                              <a:cubicBezTo>
                                <a:pt x="46076" y="40983"/>
                                <a:pt x="39357" y="35662"/>
                                <a:pt x="30607" y="31813"/>
                              </a:cubicBezTo>
                              <a:cubicBezTo>
                                <a:pt x="21857" y="27965"/>
                                <a:pt x="11659" y="26048"/>
                                <a:pt x="0" y="26048"/>
                              </a:cubicBezTo>
                              <a:lnTo>
                                <a:pt x="0" y="0"/>
                              </a:ln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g:wgp>
                </a:graphicData>
              </a:graphic>
            </wp:anchor>
          </w:drawing>
        </mc:Choice>
        <mc:Fallback>
          <w:pict>
            <v:group w14:anchorId="725A4ABB" id="Group 28364" o:spid="_x0000_s1026" style="position:absolute;margin-left:36pt;margin-top:63.8pt;width:183.3pt;height:42.6pt;z-index:251657216;mso-position-horizontal-relative:page;mso-position-vertical-relative:page" coordsize="23279,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">
              <v:shape id="Shape 28365" o:spid="_x0000_s1027" style="position:absolute;width:3452;height:3113;visibility:visible;mso-wrap-style:square;v-text-anchor:top" coordsize="345237,31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" path="m189090,r74,l237250,4167v46029,8109,84841,27345,107987,51481l299606,106956c275679,84782,239586,67828,194374,67828v-62624,,-100445,39128,-100445,86969l93929,158252v,47422,37821,85661,102591,85661c239586,243913,278282,224774,300457,204797r42176,51740c310896,287855,255664,311325,187833,311325,73495,311325,,242186,,159585r,-6096c,81180,58584,17894,148670,3203l189090,xe" fillcolor="#222224" stroked="f" strokeweight="0">
                <v:stroke miterlimit="83231f" joinstyle="miter"/>
                <v:path arrowok="t" textboxrect="0,0,345237,311325"/>
              </v:shape>
              <v:shape id="Shape 28366" o:spid="_x0000_s1028" style="position:absolute;left:3808;width:1818;height:3113;visibility:visible;mso-wrap-style:square;v-text-anchor:top" coordsize="181762,31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" path="m181697,r65,l181762,65225r-12,-2c124790,65223,93929,106079,93929,151735r,7392c93929,205215,124790,246096,181750,246096r12,-2l181762,311322r-12,2c72187,311324,,240013,,159127r,-6960c,80647,55268,17781,142484,3182l181697,xe" fillcolor="#222224" stroked="f" strokeweight="0">
                <v:stroke miterlimit="83231f" joinstyle="miter"/>
                <v:path arrowok="t" textboxrect="0,0,181762,311324"/>
              </v:shape>
              <v:shape id="Shape 28367" o:spid="_x0000_s1029" style="position:absolute;left:5626;width:1813;height:3113;visibility:visible;mso-wrap-style:square;v-text-anchor:top" coordsize="181305,31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" path="m,l40,,39111,3182v86926,14599,142194,77465,142194,148985l181305,159127v,70775,-55268,134219,-142194,148974l,311322,,246094r37373,-7105c69967,225330,87833,193693,87833,159127r,-7392c87833,117493,69967,85951,37373,72320l,65225,,xe" fillcolor="#222224" stroked="f" strokeweight="0">
                <v:stroke miterlimit="83231f" joinstyle="miter"/>
                <v:path arrowok="t" textboxrect="0,0,181305,311322"/>
              </v:shape>
              <v:shape id="Shape 28368" o:spid="_x0000_s1030" style="position:absolute;left:8025;top:108;width:3388;height:2896;visibility:visible;mso-wrap-style:square;v-text-anchor:top" coordsize="338734,289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" path="m,l80886,,232207,156108r19139,20435l251346,r87388,l338734,289585r-78702,l106109,133058,87401,113043r,176542l,289585,,xe" fillcolor="#222224" stroked="f" strokeweight="0">
                <v:stroke miterlimit="83231f" joinstyle="miter"/>
                <v:path arrowok="t" textboxrect="0,0,338734,289585"/>
              </v:shape>
              <v:shape id="Shape 28369" o:spid="_x0000_s1031" style="position:absolute;left:11925;width:3391;height:3113;visibility:visible;mso-wrap-style:square;v-text-anchor:top" coordsize="339154,31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" path="m176543,v67830,,115227,17374,159575,39535l303937,91745c266116,72606,216548,58674,173063,58674v-46520,,-72161,14364,-72161,31318c100902,142164,339154,103924,339154,213055v,59563,-72162,98273,-163030,98273c107836,311328,45250,294361,,272199l27407,216967v45212,20434,100863,35217,146100,35217c228295,252184,249161,236525,249161,220866,249161,168694,13056,205664,13056,96952,13056,43028,81306,,176543,xe" fillcolor="#222224" stroked="f" strokeweight="0">
                <v:stroke miterlimit="83231f" joinstyle="miter"/>
                <v:path arrowok="t" textboxrect="0,0,339154,311328"/>
              </v:shape>
              <v:shape id="Shape 28370" o:spid="_x0000_s1032" style="position:absolute;left:15903;top:108;width:2961;height:2896;visibility:visible;mso-wrap-style:square;v-text-anchor:top" coordsize="296126,289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" path="m,l296126,r,66078l92177,66078r,48882l238277,114960r,47232l92177,162192r,57810l296126,220002r,69583l,289585,,xe" fillcolor="#222224" stroked="f" strokeweight="0">
                <v:stroke miterlimit="83231f" joinstyle="miter"/>
                <v:path arrowok="t" textboxrect="0,0,296126,289585"/>
              </v:shape>
              <v:shape id="Shape 28371" o:spid="_x0000_s1033" style="position:absolute;left:19321;width:3958;height:3113;visibility:visible;mso-wrap-style:square;v-text-anchor:top" coordsize="395795,31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" path="m198028,r216,l231127,2304v4661,558,9221,1181,13729,1955c250304,5237,255537,6495,260769,7777v8738,2108,17094,4547,25108,7468c290347,16858,294640,18560,298882,20363v3569,1575,7277,2972,10681,4712c328778,34460,344856,45763,356413,57803r-45212,51752c288582,87394,251879,65232,198133,65232v-62091,,-103264,40843,-103264,86500l94869,159123v,46089,41173,86970,103264,86970c258001,246093,296697,222674,312026,191318r-120955,l191071,144391r204724,l395795,159123v,80886,-78701,152197,-197662,152197c78702,311320,,240009,,159123r,-6959c,80655,60256,17780,155329,3179l198028,xe" fillcolor="#222224" stroked="f" strokeweight="0">
                <v:stroke miterlimit="83231f" joinstyle="miter"/>
                <v:path arrowok="t" textboxrect="0,0,395795,311320"/>
              </v:shape>
              <v:shape id="Shape 28372" o:spid="_x0000_s1034" style="position:absolute;left:14305;top:4024;width:915;height:1347;visibility:visible;mso-wrap-style:square;v-text-anchor:top" coordsize="91548,13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" path="m71641,l91548,r,24574l91542,24562,61963,79807r29585,l91548,105677r-42983,l33122,134696,,134696,71641,xe" fillcolor="#c5c3c4" stroked="f" strokeweight="0">
                <v:stroke miterlimit="83231f" joinstyle="miter"/>
                <v:path arrowok="t" textboxrect="0,0,91548,134696"/>
              </v:shape>
              <v:shape id="Shape 28373" o:spid="_x0000_s1035" style="position:absolute;left:15220;top:4024;width:919;height:1347;visibility:visible;mso-wrap-style:square;v-text-anchor:top" coordsize="91904,13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" path="m,l20466,,91904,134696r-33109,l43351,105677,,105677,,79807r29585,l,24574,,xe" fillcolor="#c5c3c4" stroked="f" strokeweight="0">
                <v:stroke miterlimit="83231f" joinstyle="miter"/>
                <v:path arrowok="t" textboxrect="0,0,91904,134696"/>
              </v:shape>
              <v:shape id="Shape 28374" o:spid="_x0000_s1036" style="position:absolute;left:16666;top:4024;width:1629;height:1386;visibility:visible;mso-wrap-style:square;v-text-anchor:top" coordsize="162979,138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" path="m,l32741,r,84849c32741,90424,34671,95288,38507,99441v3848,4166,9436,7391,16751,9677c62573,111417,71323,112560,81483,112560v10173,,18923,-1143,26239,-3442c115037,106832,120625,103568,124473,99352v3835,-4216,5766,-9055,5766,-14503l130239,r32740,l162979,89306v,9437,-3315,17895,-9957,25388c146393,122212,136932,128067,124651,132283r-43166,6325l81482,138608,38329,132283c26048,128067,16586,122212,9957,114694,3315,107201,,98743,,89306l,xe" fillcolor="#c5c3c4" stroked="f" strokeweight="0">
                <v:stroke miterlimit="83231f" joinstyle="miter"/>
                <v:path arrowok="t" textboxrect="0,0,162979,138608"/>
              </v:shape>
              <v:shape id="Shape 28375" o:spid="_x0000_s1037" style="position:absolute;left:18982;top:4024;width:1611;height:1347;visibility:visible;mso-wrap-style:square;v-text-anchor:top" coordsize="161112,13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" path="m,l161112,r,25857l96926,25857r,108839l64186,134696r,-108839l,25857,,xe" fillcolor="#c5c3c4" stroked="f" strokeweight="0">
                <v:stroke miterlimit="83231f" joinstyle="miter"/>
                <v:path arrowok="t" textboxrect="0,0,161112,134696"/>
              </v:shape>
              <v:shape id="Shape 28376" o:spid="_x0000_s1038" style="position:absolute;left:21114;top:3983;width:915;height:1427;visibility:visible;mso-wrap-style:square;v-text-anchor:top" coordsize="91529,14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" path="m91529,r,26048c79985,26048,69850,27965,61113,31813,52362,35662,45606,40983,40831,47803v-4776,6832,-7163,14643,-7163,23444c33668,80315,36017,88240,40742,95060v4711,6832,11404,12128,20091,15913c69507,114757,79680,116649,91338,116649r191,-35l91529,142668r-159,24l91306,142692,53391,136931c41605,133083,31496,127622,23063,120561,15494,114224,9766,106909,5855,98603,1943,90284,,81178,,71247,,61455,1943,52438,5855,44183,9766,35928,15558,28651,23254,22327,31814,15253,42012,9754,53861,5855,65697,1943,78257,,91529,xe" fillcolor="#c5c3c4" stroked="f" strokeweight="0">
                <v:stroke miterlimit="83231f" joinstyle="miter"/>
                <v:path arrowok="t" textboxrect="0,0,91529,142692"/>
              </v:shape>
              <v:shape id="Shape 28377" o:spid="_x0000_s1039" style="position:absolute;left:22029;top:3983;width:916;height:1427;visibility:visible;mso-wrap-style:square;v-text-anchor:top" coordsize="91542,14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" path="m,c13399,,25984,1943,37770,5855v11773,3899,21958,9398,30505,16472c75972,28651,81763,35928,85674,44183v3912,8255,5868,17272,5868,27064c91542,81051,89586,90132,85674,98501v-3911,8382,-9702,15723,-17399,22060c59728,127622,49581,133083,37859,136931l,142668,,116614r30607,-5641c39357,107188,46076,101892,50787,95060v4712,-6820,7074,-14745,7074,-23813c57861,62446,55499,54635,50787,47803,46076,40983,39357,35662,30607,31813,21857,27965,11659,26048,,26048l,xe" fillcolor="#c5c3c4" stroked="f" strokeweight="0">
                <v:stroke miterlimit="83231f" joinstyle="miter"/>
                <v:path arrowok="t" textboxrect="0,0,91542,142668"/>
              </v:shape>
              <w10:wrap type="square" anchorx="page" anchory="page"/>
            </v:group>
          </w:pict>
        </mc:Fallback>
      </mc:AlternateContent>
    </w:r>
    <w:r>
      <w:rPr>
        <w:noProof/>
      </w:rPr>
      <w:drawing>
        <wp:anchor distT="0" distB="0" distL="114300" distR="114300" simplePos="0" relativeHeight="251661312" behindDoc="0" locked="0" layoutInCell="1" allowOverlap="0" wp14:anchorId="51A561D8" wp14:editId="50A777C8">
          <wp:simplePos x="0" y="0"/>
          <wp:positionH relativeFrom="page">
            <wp:posOffset>4896001</wp:posOffset>
          </wp:positionH>
          <wp:positionV relativeFrom="page">
            <wp:posOffset>694007</wp:posOffset>
          </wp:positionV>
          <wp:extent cx="2412000" cy="773042"/>
          <wp:effectExtent l="0" t="0" r="0" b="0"/>
          <wp:wrapSquare wrapText="bothSides"/>
          <wp:docPr id="1798601957"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2412000" cy="77304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371"/>
    <w:multiLevelType w:val="hybridMultilevel"/>
    <w:tmpl w:val="C5364B6C"/>
    <w:lvl w:ilvl="0" w:tplc="E0522DBA">
      <w:start w:val="1"/>
      <w:numFmt w:val="upperRoman"/>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CDD63CA8">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42C4A9F4">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758C0502">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71E4AF9E">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E0605160">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60F04B04">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31E8E280">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FB2EAA22">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 w15:restartNumberingAfterBreak="0">
    <w:nsid w:val="01E148B1"/>
    <w:multiLevelType w:val="hybridMultilevel"/>
    <w:tmpl w:val="4658ED82"/>
    <w:lvl w:ilvl="0" w:tplc="206C323E">
      <w:start w:val="1"/>
      <w:numFmt w:val="upperRoman"/>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878A3F1C">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5EB0EA10">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F29CFCFA">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B9B03210">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E7B832B0">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E6C6C9C4">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DC3A5752">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764EE896">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2" w15:restartNumberingAfterBreak="0">
    <w:nsid w:val="08FA1910"/>
    <w:multiLevelType w:val="hybridMultilevel"/>
    <w:tmpl w:val="FD94BD0C"/>
    <w:lvl w:ilvl="0" w:tplc="1A44034A">
      <w:start w:val="3"/>
      <w:numFmt w:val="upperRoman"/>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F07EB3C2">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8D46191E">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10F28E08">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2AAED744">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FBCEACCC">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864A4CE0">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B4327B28">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29087682">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0A0A62B6"/>
    <w:multiLevelType w:val="multilevel"/>
    <w:tmpl w:val="0C36BEE6"/>
    <w:lvl w:ilvl="0">
      <w:start w:val="63"/>
      <w:numFmt w:val="decimal"/>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0AB160C4"/>
    <w:multiLevelType w:val="hybridMultilevel"/>
    <w:tmpl w:val="11182E7A"/>
    <w:lvl w:ilvl="0" w:tplc="6A56CED8">
      <w:start w:val="25"/>
      <w:numFmt w:val="decimal"/>
      <w:lvlText w:val="%1"/>
      <w:lvlJc w:val="left"/>
      <w:pPr>
        <w:ind w:left="1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1" w:tplc="BFC45CD0">
      <w:start w:val="1"/>
      <w:numFmt w:val="lowerLetter"/>
      <w:lvlText w:val="%2"/>
      <w:lvlJc w:val="left"/>
      <w:pPr>
        <w:ind w:left="108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2" w:tplc="10A26416">
      <w:start w:val="1"/>
      <w:numFmt w:val="lowerRoman"/>
      <w:lvlText w:val="%3"/>
      <w:lvlJc w:val="left"/>
      <w:pPr>
        <w:ind w:left="180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3" w:tplc="2B4A30F6">
      <w:start w:val="1"/>
      <w:numFmt w:val="decimal"/>
      <w:lvlText w:val="%4"/>
      <w:lvlJc w:val="left"/>
      <w:pPr>
        <w:ind w:left="252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4" w:tplc="D67C00A6">
      <w:start w:val="1"/>
      <w:numFmt w:val="lowerLetter"/>
      <w:lvlText w:val="%5"/>
      <w:lvlJc w:val="left"/>
      <w:pPr>
        <w:ind w:left="324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5" w:tplc="29760258">
      <w:start w:val="1"/>
      <w:numFmt w:val="lowerRoman"/>
      <w:lvlText w:val="%6"/>
      <w:lvlJc w:val="left"/>
      <w:pPr>
        <w:ind w:left="396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6" w:tplc="2AF8DD00">
      <w:start w:val="1"/>
      <w:numFmt w:val="decimal"/>
      <w:lvlText w:val="%7"/>
      <w:lvlJc w:val="left"/>
      <w:pPr>
        <w:ind w:left="468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7" w:tplc="D03E741E">
      <w:start w:val="1"/>
      <w:numFmt w:val="lowerLetter"/>
      <w:lvlText w:val="%8"/>
      <w:lvlJc w:val="left"/>
      <w:pPr>
        <w:ind w:left="540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8" w:tplc="281E65DE">
      <w:start w:val="1"/>
      <w:numFmt w:val="lowerRoman"/>
      <w:lvlText w:val="%9"/>
      <w:lvlJc w:val="left"/>
      <w:pPr>
        <w:ind w:left="612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abstractNum>
  <w:abstractNum w:abstractNumId="5" w15:restartNumberingAfterBreak="0">
    <w:nsid w:val="0C815212"/>
    <w:multiLevelType w:val="hybridMultilevel"/>
    <w:tmpl w:val="7B48E74E"/>
    <w:lvl w:ilvl="0" w:tplc="330CC31E">
      <w:start w:val="1"/>
      <w:numFmt w:val="decimal"/>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9E1ADDE6">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59C09EF2">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330005BE">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998E4B2C">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4E7A23DE">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4488A52E">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5C942BAC">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D1E601D8">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6" w15:restartNumberingAfterBreak="0">
    <w:nsid w:val="10D856DD"/>
    <w:multiLevelType w:val="hybridMultilevel"/>
    <w:tmpl w:val="9876964E"/>
    <w:lvl w:ilvl="0" w:tplc="B3C8AA56">
      <w:start w:val="1"/>
      <w:numFmt w:val="lowerLetter"/>
      <w:lvlText w:val="%1)"/>
      <w:lvlJc w:val="left"/>
      <w:pPr>
        <w:ind w:left="187"/>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BD3C46D6">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129C3FCE">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408A46DA">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6EB803AA">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CF963EA2">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1FF67548">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EE802D70">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A6F21CB8">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7" w15:restartNumberingAfterBreak="0">
    <w:nsid w:val="194220D8"/>
    <w:multiLevelType w:val="hybridMultilevel"/>
    <w:tmpl w:val="CA86FF02"/>
    <w:lvl w:ilvl="0" w:tplc="7F845A2C">
      <w:start w:val="1"/>
      <w:numFmt w:val="upperRoman"/>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079C32B6">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E1A29580">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EDDA7B30">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3F5863E6">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FBC8BA94">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40AA29C4">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D1100C02">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17465C86">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8" w15:restartNumberingAfterBreak="0">
    <w:nsid w:val="1B664ECC"/>
    <w:multiLevelType w:val="multilevel"/>
    <w:tmpl w:val="AF700728"/>
    <w:lvl w:ilvl="0">
      <w:start w:val="85"/>
      <w:numFmt w:val="decimal"/>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9" w15:restartNumberingAfterBreak="0">
    <w:nsid w:val="1FE95A27"/>
    <w:multiLevelType w:val="hybridMultilevel"/>
    <w:tmpl w:val="D1B0E016"/>
    <w:lvl w:ilvl="0" w:tplc="620E530E">
      <w:start w:val="1"/>
      <w:numFmt w:val="upperRoman"/>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10AABB54">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3A60F688">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7CD8D79E">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8B165480">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3B2EB268">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C6BE2514">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C35C31D2">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C9488240">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0" w15:restartNumberingAfterBreak="0">
    <w:nsid w:val="22486B0E"/>
    <w:multiLevelType w:val="hybridMultilevel"/>
    <w:tmpl w:val="96EE90E6"/>
    <w:lvl w:ilvl="0" w:tplc="2DDCA8D2">
      <w:start w:val="1"/>
      <w:numFmt w:val="decimal"/>
      <w:lvlText w:val="%1)"/>
      <w:lvlJc w:val="left"/>
      <w:pPr>
        <w:ind w:left="720" w:hanging="360"/>
      </w:pPr>
    </w:lvl>
    <w:lvl w:ilvl="1" w:tplc="301862D2">
      <w:start w:val="1"/>
      <w:numFmt w:val="decimal"/>
      <w:lvlText w:val="%2)"/>
      <w:lvlJc w:val="left"/>
      <w:pPr>
        <w:ind w:left="720" w:hanging="360"/>
      </w:pPr>
    </w:lvl>
    <w:lvl w:ilvl="2" w:tplc="9E88605C">
      <w:start w:val="1"/>
      <w:numFmt w:val="decimal"/>
      <w:lvlText w:val="%3)"/>
      <w:lvlJc w:val="left"/>
      <w:pPr>
        <w:ind w:left="720" w:hanging="360"/>
      </w:pPr>
    </w:lvl>
    <w:lvl w:ilvl="3" w:tplc="3ACCF084">
      <w:start w:val="1"/>
      <w:numFmt w:val="decimal"/>
      <w:lvlText w:val="%4)"/>
      <w:lvlJc w:val="left"/>
      <w:pPr>
        <w:ind w:left="720" w:hanging="360"/>
      </w:pPr>
    </w:lvl>
    <w:lvl w:ilvl="4" w:tplc="AF24A0A8">
      <w:start w:val="1"/>
      <w:numFmt w:val="decimal"/>
      <w:lvlText w:val="%5)"/>
      <w:lvlJc w:val="left"/>
      <w:pPr>
        <w:ind w:left="720" w:hanging="360"/>
      </w:pPr>
    </w:lvl>
    <w:lvl w:ilvl="5" w:tplc="F976EEEA">
      <w:start w:val="1"/>
      <w:numFmt w:val="decimal"/>
      <w:lvlText w:val="%6)"/>
      <w:lvlJc w:val="left"/>
      <w:pPr>
        <w:ind w:left="720" w:hanging="360"/>
      </w:pPr>
    </w:lvl>
    <w:lvl w:ilvl="6" w:tplc="06ECF002">
      <w:start w:val="1"/>
      <w:numFmt w:val="decimal"/>
      <w:lvlText w:val="%7)"/>
      <w:lvlJc w:val="left"/>
      <w:pPr>
        <w:ind w:left="720" w:hanging="360"/>
      </w:pPr>
    </w:lvl>
    <w:lvl w:ilvl="7" w:tplc="2F288F42">
      <w:start w:val="1"/>
      <w:numFmt w:val="decimal"/>
      <w:lvlText w:val="%8)"/>
      <w:lvlJc w:val="left"/>
      <w:pPr>
        <w:ind w:left="720" w:hanging="360"/>
      </w:pPr>
    </w:lvl>
    <w:lvl w:ilvl="8" w:tplc="5122EDD6">
      <w:start w:val="1"/>
      <w:numFmt w:val="decimal"/>
      <w:lvlText w:val="%9)"/>
      <w:lvlJc w:val="left"/>
      <w:pPr>
        <w:ind w:left="720" w:hanging="360"/>
      </w:pPr>
    </w:lvl>
  </w:abstractNum>
  <w:abstractNum w:abstractNumId="11" w15:restartNumberingAfterBreak="0">
    <w:nsid w:val="22681C8F"/>
    <w:multiLevelType w:val="multilevel"/>
    <w:tmpl w:val="34680594"/>
    <w:lvl w:ilvl="0">
      <w:start w:val="50"/>
      <w:numFmt w:val="decimal"/>
      <w:lvlText w:val="%1"/>
      <w:lvlJc w:val="left"/>
      <w:pPr>
        <w:ind w:left="3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start w:val="1"/>
      <w:numFmt w:val="decimal"/>
      <w:lvlRestart w:val="0"/>
      <w:lvlText w:val="%1.%2"/>
      <w:lvlJc w:val="left"/>
      <w:pPr>
        <w:ind w:left="73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2" w15:restartNumberingAfterBreak="0">
    <w:nsid w:val="23A060DD"/>
    <w:multiLevelType w:val="hybridMultilevel"/>
    <w:tmpl w:val="D09A533C"/>
    <w:lvl w:ilvl="0" w:tplc="ADCE2FCC">
      <w:start w:val="1"/>
      <w:numFmt w:val="upperRoman"/>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F80699FC">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BD90B0D6">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A1A6D344">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828A5D9C">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8EF601DE">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06BE06D6">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A1024A74">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9C362920">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3" w15:restartNumberingAfterBreak="0">
    <w:nsid w:val="25C0007C"/>
    <w:multiLevelType w:val="multilevel"/>
    <w:tmpl w:val="CC0C5D40"/>
    <w:lvl w:ilvl="0">
      <w:start w:val="29"/>
      <w:numFmt w:val="decimal"/>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i w:val="0"/>
        <w:strike w:val="0"/>
        <w:dstrike w:val="0"/>
        <w:color w:val="auto"/>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4" w15:restartNumberingAfterBreak="0">
    <w:nsid w:val="2A234927"/>
    <w:multiLevelType w:val="hybridMultilevel"/>
    <w:tmpl w:val="46B85C02"/>
    <w:lvl w:ilvl="0" w:tplc="25128B2E">
      <w:start w:val="59"/>
      <w:numFmt w:val="decimal"/>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33E076B6">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C44628D4">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C6D0C084">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1A186A3E">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6A966FBC">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F2368C86">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5B24F75C">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07B4C586">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5" w15:restartNumberingAfterBreak="0">
    <w:nsid w:val="2AA40645"/>
    <w:multiLevelType w:val="multilevel"/>
    <w:tmpl w:val="E85A84A6"/>
    <w:lvl w:ilvl="0">
      <w:start w:val="11"/>
      <w:numFmt w:val="decimal"/>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6" w15:restartNumberingAfterBreak="0">
    <w:nsid w:val="2AC340FF"/>
    <w:multiLevelType w:val="hybridMultilevel"/>
    <w:tmpl w:val="6DC6C33A"/>
    <w:lvl w:ilvl="0" w:tplc="FC5841F8">
      <w:start w:val="1"/>
      <w:numFmt w:val="upperRoman"/>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BF94129E">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8F32DF34">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6E5E8C8A">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FCD04E5E">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FDE60478">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B838BDB2">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DF02DF72">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9A983CC2">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7" w15:restartNumberingAfterBreak="0">
    <w:nsid w:val="311125B0"/>
    <w:multiLevelType w:val="multilevel"/>
    <w:tmpl w:val="AF700728"/>
    <w:lvl w:ilvl="0">
      <w:start w:val="85"/>
      <w:numFmt w:val="decimal"/>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8" w15:restartNumberingAfterBreak="0">
    <w:nsid w:val="314B3783"/>
    <w:multiLevelType w:val="hybridMultilevel"/>
    <w:tmpl w:val="0634698A"/>
    <w:lvl w:ilvl="0" w:tplc="5C9A0308">
      <w:start w:val="1"/>
      <w:numFmt w:val="upperRoman"/>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08C6DDD2">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7638CA0A">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5882EB58">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3A1A7F9C">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F1EC6D28">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30CC55AE">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5B842DC8">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D8EC8F98">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9" w15:restartNumberingAfterBreak="0">
    <w:nsid w:val="32FB05EC"/>
    <w:multiLevelType w:val="hybridMultilevel"/>
    <w:tmpl w:val="C31EF708"/>
    <w:lvl w:ilvl="0" w:tplc="AC944F12">
      <w:start w:val="61"/>
      <w:numFmt w:val="decimal"/>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CFA23760">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B9A210EC">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71925C20">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AB600DCA">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4F98ED56">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9508E976">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0BD8DEC8">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292CDDD0">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20" w15:restartNumberingAfterBreak="0">
    <w:nsid w:val="332422C0"/>
    <w:multiLevelType w:val="multilevel"/>
    <w:tmpl w:val="C826076C"/>
    <w:lvl w:ilvl="0">
      <w:start w:val="11"/>
      <w:numFmt w:val="decimal"/>
      <w:lvlText w:val="%1"/>
      <w:lvlJc w:val="left"/>
      <w:pPr>
        <w:ind w:left="10" w:firstLine="0"/>
      </w:pPr>
      <w:rPr>
        <w:rFonts w:ascii="Calibri" w:eastAsia="Calibri" w:hAnsi="Calibri" w:cs="Calibri" w:hint="default"/>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730" w:firstLine="0"/>
      </w:pPr>
      <w:rPr>
        <w:rFonts w:ascii="Calibri" w:eastAsia="Calibri" w:hAnsi="Calibri" w:cs="Calibri" w:hint="default"/>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abstractNum>
  <w:abstractNum w:abstractNumId="21" w15:restartNumberingAfterBreak="0">
    <w:nsid w:val="3462544C"/>
    <w:multiLevelType w:val="hybridMultilevel"/>
    <w:tmpl w:val="C9F6764E"/>
    <w:lvl w:ilvl="0" w:tplc="203626C4">
      <w:start w:val="1"/>
      <w:numFmt w:val="upperRoman"/>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1B12F88C">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AF32B9DE">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FF260D6E">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924845E0">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00C6E2E0">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4DA40780">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39B65022">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84DEE0AE">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22" w15:restartNumberingAfterBreak="0">
    <w:nsid w:val="36C611F5"/>
    <w:multiLevelType w:val="hybridMultilevel"/>
    <w:tmpl w:val="463A7B36"/>
    <w:lvl w:ilvl="0" w:tplc="6628ABB6">
      <w:start w:val="1"/>
      <w:numFmt w:val="lowerLetter"/>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2660851A">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BE52D926">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12FA49AE">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1D06DD14">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F78EB1BE">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78CEFA7C">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20420B50">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75D8841E">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23" w15:restartNumberingAfterBreak="0">
    <w:nsid w:val="37376EFD"/>
    <w:multiLevelType w:val="hybridMultilevel"/>
    <w:tmpl w:val="3B245D92"/>
    <w:lvl w:ilvl="0" w:tplc="13702D82">
      <w:start w:val="23"/>
      <w:numFmt w:val="decimal"/>
      <w:lvlText w:val="%1"/>
      <w:lvlJc w:val="left"/>
      <w:pPr>
        <w:ind w:left="1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1" w:tplc="2FDC7178">
      <w:start w:val="1"/>
      <w:numFmt w:val="lowerLetter"/>
      <w:lvlText w:val="%2"/>
      <w:lvlJc w:val="left"/>
      <w:pPr>
        <w:ind w:left="108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2" w:tplc="88D6136C">
      <w:start w:val="1"/>
      <w:numFmt w:val="lowerRoman"/>
      <w:lvlText w:val="%3"/>
      <w:lvlJc w:val="left"/>
      <w:pPr>
        <w:ind w:left="180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3" w:tplc="76B216F6">
      <w:start w:val="1"/>
      <w:numFmt w:val="decimal"/>
      <w:lvlText w:val="%4"/>
      <w:lvlJc w:val="left"/>
      <w:pPr>
        <w:ind w:left="252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4" w:tplc="5A84EE70">
      <w:start w:val="1"/>
      <w:numFmt w:val="lowerLetter"/>
      <w:lvlText w:val="%5"/>
      <w:lvlJc w:val="left"/>
      <w:pPr>
        <w:ind w:left="324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5" w:tplc="EA0689E8">
      <w:start w:val="1"/>
      <w:numFmt w:val="lowerRoman"/>
      <w:lvlText w:val="%6"/>
      <w:lvlJc w:val="left"/>
      <w:pPr>
        <w:ind w:left="396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6" w:tplc="0E8688C6">
      <w:start w:val="1"/>
      <w:numFmt w:val="decimal"/>
      <w:lvlText w:val="%7"/>
      <w:lvlJc w:val="left"/>
      <w:pPr>
        <w:ind w:left="468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7" w:tplc="8D962AA8">
      <w:start w:val="1"/>
      <w:numFmt w:val="lowerLetter"/>
      <w:lvlText w:val="%8"/>
      <w:lvlJc w:val="left"/>
      <w:pPr>
        <w:ind w:left="540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8" w:tplc="DC30AC8C">
      <w:start w:val="1"/>
      <w:numFmt w:val="lowerRoman"/>
      <w:lvlText w:val="%9"/>
      <w:lvlJc w:val="left"/>
      <w:pPr>
        <w:ind w:left="612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abstractNum>
  <w:abstractNum w:abstractNumId="24" w15:restartNumberingAfterBreak="0">
    <w:nsid w:val="524F692B"/>
    <w:multiLevelType w:val="hybridMultilevel"/>
    <w:tmpl w:val="6A442D72"/>
    <w:lvl w:ilvl="0" w:tplc="B36AA0B4">
      <w:start w:val="1"/>
      <w:numFmt w:val="lowerLetter"/>
      <w:lvlText w:val="%1)"/>
      <w:lvlJc w:val="left"/>
      <w:pPr>
        <w:ind w:left="242"/>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8DCC52A0">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3D9AAC94">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3CB2C566">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7F926BDC">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2F8EE536">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C69ABAA4">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DB92F2B6">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B0C87B40">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25" w15:restartNumberingAfterBreak="0">
    <w:nsid w:val="59FF67BA"/>
    <w:multiLevelType w:val="multilevel"/>
    <w:tmpl w:val="0432605A"/>
    <w:lvl w:ilvl="0">
      <w:start w:val="11"/>
      <w:numFmt w:val="decimal"/>
      <w:lvlText w:val="%1"/>
      <w:lvlJc w:val="left"/>
      <w:pPr>
        <w:ind w:left="10" w:firstLine="0"/>
      </w:pPr>
      <w:rPr>
        <w:rFonts w:ascii="Calibri" w:eastAsia="Calibri" w:hAnsi="Calibri" w:cs="Calibri" w:hint="default"/>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730" w:firstLine="0"/>
      </w:pPr>
      <w:rPr>
        <w:rFonts w:ascii="Calibri" w:eastAsia="Calibri" w:hAnsi="Calibri" w:cs="Calibri" w:hint="default"/>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abstractNum>
  <w:abstractNum w:abstractNumId="26" w15:restartNumberingAfterBreak="0">
    <w:nsid w:val="5DE72EBD"/>
    <w:multiLevelType w:val="hybridMultilevel"/>
    <w:tmpl w:val="1570D1D0"/>
    <w:lvl w:ilvl="0" w:tplc="B7860588">
      <w:start w:val="1"/>
      <w:numFmt w:val="upperRoman"/>
      <w:lvlText w:val="%1"/>
      <w:lvlJc w:val="left"/>
      <w:pPr>
        <w:ind w:left="263"/>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91C81F82">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4808B92A">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0E4001A2">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2576A8EC">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FBE07D08">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30FEF28A">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499E9468">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C7FCB842">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27" w15:restartNumberingAfterBreak="0">
    <w:nsid w:val="600D0BB3"/>
    <w:multiLevelType w:val="multilevel"/>
    <w:tmpl w:val="0F126C5C"/>
    <w:lvl w:ilvl="0">
      <w:start w:val="69"/>
      <w:numFmt w:val="decimal"/>
      <w:lvlText w:val="%1"/>
      <w:lvlJc w:val="left"/>
      <w:pPr>
        <w:ind w:left="474"/>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28" w15:restartNumberingAfterBreak="0">
    <w:nsid w:val="60AF5558"/>
    <w:multiLevelType w:val="multilevel"/>
    <w:tmpl w:val="EC54D8B2"/>
    <w:lvl w:ilvl="0">
      <w:start w:val="38"/>
      <w:numFmt w:val="decimal"/>
      <w:lvlText w:val="%1"/>
      <w:lvlJc w:val="left"/>
      <w:pPr>
        <w:ind w:left="10" w:firstLine="0"/>
      </w:pPr>
      <w:rPr>
        <w:rFonts w:ascii="Calibri" w:eastAsia="Calibri" w:hAnsi="Calibri" w:cs="Calibri" w:hint="default"/>
        <w:b/>
        <w:i w:val="0"/>
        <w:strike w:val="0"/>
        <w:dstrike w:val="0"/>
        <w:color w:val="181717"/>
        <w:sz w:val="24"/>
        <w:szCs w:val="24"/>
        <w:u w:val="none" w:color="000000"/>
        <w:vertAlign w:val="baseline"/>
      </w:rPr>
    </w:lvl>
    <w:lvl w:ilvl="1">
      <w:start w:val="1"/>
      <w:numFmt w:val="decimal"/>
      <w:lvlText w:val="%1.%2"/>
      <w:lvlJc w:val="left"/>
      <w:pPr>
        <w:ind w:left="730" w:firstLine="0"/>
      </w:pPr>
      <w:rPr>
        <w:rFonts w:ascii="Calibri" w:eastAsia="Calibri" w:hAnsi="Calibri" w:cs="Calibri" w:hint="default"/>
        <w:b/>
        <w:i w:val="0"/>
        <w:strike w:val="0"/>
        <w:dstrike w:val="0"/>
        <w:color w:val="181717"/>
        <w:sz w:val="24"/>
        <w:szCs w:val="24"/>
        <w:u w:val="none" w:color="000000"/>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181717"/>
        <w:sz w:val="24"/>
        <w:szCs w:val="24"/>
        <w:u w:val="none" w:color="000000"/>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181717"/>
        <w:sz w:val="24"/>
        <w:szCs w:val="24"/>
        <w:u w:val="none" w:color="000000"/>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181717"/>
        <w:sz w:val="24"/>
        <w:szCs w:val="24"/>
        <w:u w:val="none" w:color="000000"/>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181717"/>
        <w:sz w:val="24"/>
        <w:szCs w:val="24"/>
        <w:u w:val="none" w:color="000000"/>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181717"/>
        <w:sz w:val="24"/>
        <w:szCs w:val="24"/>
        <w:u w:val="none" w:color="000000"/>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181717"/>
        <w:sz w:val="24"/>
        <w:szCs w:val="24"/>
        <w:u w:val="none" w:color="000000"/>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181717"/>
        <w:sz w:val="24"/>
        <w:szCs w:val="24"/>
        <w:u w:val="none" w:color="000000"/>
        <w:vertAlign w:val="baseline"/>
      </w:rPr>
    </w:lvl>
  </w:abstractNum>
  <w:abstractNum w:abstractNumId="29" w15:restartNumberingAfterBreak="0">
    <w:nsid w:val="654144FB"/>
    <w:multiLevelType w:val="multilevel"/>
    <w:tmpl w:val="C56EC8B4"/>
    <w:lvl w:ilvl="0">
      <w:start w:val="51"/>
      <w:numFmt w:val="decimal"/>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30" w15:restartNumberingAfterBreak="0">
    <w:nsid w:val="6B8A5A96"/>
    <w:multiLevelType w:val="multilevel"/>
    <w:tmpl w:val="3C6090B4"/>
    <w:lvl w:ilvl="0">
      <w:start w:val="45"/>
      <w:numFmt w:val="decimal"/>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31" w15:restartNumberingAfterBreak="0">
    <w:nsid w:val="6F7C3F20"/>
    <w:multiLevelType w:val="multilevel"/>
    <w:tmpl w:val="5F14F33C"/>
    <w:lvl w:ilvl="0">
      <w:start w:val="52"/>
      <w:numFmt w:val="decimal"/>
      <w:lvlText w:val="%1"/>
      <w:lvlJc w:val="left"/>
      <w:pPr>
        <w:ind w:left="3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start w:val="3"/>
      <w:numFmt w:val="decimal"/>
      <w:lvlRestart w:val="0"/>
      <w:lvlText w:val="%1.%2"/>
      <w:lvlJc w:val="left"/>
      <w:pPr>
        <w:ind w:left="73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32" w15:restartNumberingAfterBreak="0">
    <w:nsid w:val="702F16FD"/>
    <w:multiLevelType w:val="hybridMultilevel"/>
    <w:tmpl w:val="BBAA1388"/>
    <w:lvl w:ilvl="0" w:tplc="8BC6B19A">
      <w:start w:val="53"/>
      <w:numFmt w:val="decimal"/>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05D62184">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27DC75CC">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A6FA2DC4">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23E09BA4">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735874A0">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9D4CE238">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4072CC88">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FB98B332">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33" w15:restartNumberingAfterBreak="0">
    <w:nsid w:val="77C5059F"/>
    <w:multiLevelType w:val="hybridMultilevel"/>
    <w:tmpl w:val="C50E22A6"/>
    <w:lvl w:ilvl="0" w:tplc="84485DA0">
      <w:start w:val="1"/>
      <w:numFmt w:val="lowerLetter"/>
      <w:lvlText w:val="%1)"/>
      <w:lvlJc w:val="left"/>
      <w:pPr>
        <w:ind w:left="361"/>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3538FF26">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122A2030">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5CEA0E4E">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238649E8">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DC42837C">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C4AEC7B4">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E8AE0AA6">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00EE143E">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34" w15:restartNumberingAfterBreak="0">
    <w:nsid w:val="7D545938"/>
    <w:multiLevelType w:val="multilevel"/>
    <w:tmpl w:val="A9BAD5C6"/>
    <w:lvl w:ilvl="0">
      <w:start w:val="2"/>
      <w:numFmt w:val="decimal"/>
      <w:lvlText w:val="%1"/>
      <w:lvlJc w:val="left"/>
      <w:pPr>
        <w:ind w:left="303"/>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1313"/>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num w:numId="1" w16cid:durableId="368725530">
    <w:abstractNumId w:val="34"/>
  </w:num>
  <w:num w:numId="2" w16cid:durableId="718744863">
    <w:abstractNumId w:val="26"/>
  </w:num>
  <w:num w:numId="3" w16cid:durableId="815953761">
    <w:abstractNumId w:val="20"/>
  </w:num>
  <w:num w:numId="4" w16cid:durableId="2017295825">
    <w:abstractNumId w:val="0"/>
  </w:num>
  <w:num w:numId="5" w16cid:durableId="1897430213">
    <w:abstractNumId w:val="23"/>
  </w:num>
  <w:num w:numId="6" w16cid:durableId="1445883940">
    <w:abstractNumId w:val="6"/>
  </w:num>
  <w:num w:numId="7" w16cid:durableId="942686134">
    <w:abstractNumId w:val="4"/>
  </w:num>
  <w:num w:numId="8" w16cid:durableId="849444011">
    <w:abstractNumId w:val="13"/>
  </w:num>
  <w:num w:numId="9" w16cid:durableId="1262883573">
    <w:abstractNumId w:val="21"/>
  </w:num>
  <w:num w:numId="10" w16cid:durableId="133640119">
    <w:abstractNumId w:val="5"/>
  </w:num>
  <w:num w:numId="11" w16cid:durableId="286132180">
    <w:abstractNumId w:val="2"/>
  </w:num>
  <w:num w:numId="12" w16cid:durableId="791172336">
    <w:abstractNumId w:val="30"/>
  </w:num>
  <w:num w:numId="13" w16cid:durableId="29189932">
    <w:abstractNumId w:val="16"/>
  </w:num>
  <w:num w:numId="14" w16cid:durableId="1640065543">
    <w:abstractNumId w:val="11"/>
  </w:num>
  <w:num w:numId="15" w16cid:durableId="1164859916">
    <w:abstractNumId w:val="29"/>
  </w:num>
  <w:num w:numId="16" w16cid:durableId="325596290">
    <w:abstractNumId w:val="22"/>
  </w:num>
  <w:num w:numId="17" w16cid:durableId="190458975">
    <w:abstractNumId w:val="31"/>
  </w:num>
  <w:num w:numId="18" w16cid:durableId="1484737431">
    <w:abstractNumId w:val="7"/>
  </w:num>
  <w:num w:numId="19" w16cid:durableId="1303462968">
    <w:abstractNumId w:val="32"/>
  </w:num>
  <w:num w:numId="20" w16cid:durableId="655569399">
    <w:abstractNumId w:val="1"/>
  </w:num>
  <w:num w:numId="21" w16cid:durableId="1573584953">
    <w:abstractNumId w:val="9"/>
  </w:num>
  <w:num w:numId="22" w16cid:durableId="1526023281">
    <w:abstractNumId w:val="14"/>
  </w:num>
  <w:num w:numId="23" w16cid:durableId="550652283">
    <w:abstractNumId w:val="18"/>
  </w:num>
  <w:num w:numId="24" w16cid:durableId="1299602813">
    <w:abstractNumId w:val="19"/>
  </w:num>
  <w:num w:numId="25" w16cid:durableId="1381049911">
    <w:abstractNumId w:val="33"/>
  </w:num>
  <w:num w:numId="26" w16cid:durableId="1683899100">
    <w:abstractNumId w:val="3"/>
  </w:num>
  <w:num w:numId="27" w16cid:durableId="822350824">
    <w:abstractNumId w:val="24"/>
  </w:num>
  <w:num w:numId="28" w16cid:durableId="324092900">
    <w:abstractNumId w:val="27"/>
  </w:num>
  <w:num w:numId="29" w16cid:durableId="1794909447">
    <w:abstractNumId w:val="12"/>
  </w:num>
  <w:num w:numId="30" w16cid:durableId="1694766008">
    <w:abstractNumId w:val="8"/>
  </w:num>
  <w:num w:numId="31" w16cid:durableId="119307706">
    <w:abstractNumId w:val="15"/>
  </w:num>
  <w:num w:numId="32" w16cid:durableId="1651010590">
    <w:abstractNumId w:val="25"/>
  </w:num>
  <w:num w:numId="33" w16cid:durableId="1751389469">
    <w:abstractNumId w:val="10"/>
  </w:num>
  <w:num w:numId="34" w16cid:durableId="2073889264">
    <w:abstractNumId w:val="17"/>
  </w:num>
  <w:num w:numId="35" w16cid:durableId="14991549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058"/>
    <w:rsid w:val="00000155"/>
    <w:rsid w:val="00003BA8"/>
    <w:rsid w:val="000117FC"/>
    <w:rsid w:val="00012172"/>
    <w:rsid w:val="0001233F"/>
    <w:rsid w:val="0001251B"/>
    <w:rsid w:val="00013C1A"/>
    <w:rsid w:val="0001671E"/>
    <w:rsid w:val="00026E0D"/>
    <w:rsid w:val="00030058"/>
    <w:rsid w:val="000361A0"/>
    <w:rsid w:val="00051371"/>
    <w:rsid w:val="00051A0A"/>
    <w:rsid w:val="00054595"/>
    <w:rsid w:val="00057517"/>
    <w:rsid w:val="000626C3"/>
    <w:rsid w:val="00063C1C"/>
    <w:rsid w:val="00070DA0"/>
    <w:rsid w:val="00075110"/>
    <w:rsid w:val="00080AF1"/>
    <w:rsid w:val="00081877"/>
    <w:rsid w:val="00085B48"/>
    <w:rsid w:val="000901E8"/>
    <w:rsid w:val="000922A9"/>
    <w:rsid w:val="00095D96"/>
    <w:rsid w:val="0009672A"/>
    <w:rsid w:val="000A217F"/>
    <w:rsid w:val="000A26AD"/>
    <w:rsid w:val="000A2710"/>
    <w:rsid w:val="000A60B6"/>
    <w:rsid w:val="000B0828"/>
    <w:rsid w:val="000B4E94"/>
    <w:rsid w:val="000B4F99"/>
    <w:rsid w:val="000B51DE"/>
    <w:rsid w:val="000B7C43"/>
    <w:rsid w:val="000C77DA"/>
    <w:rsid w:val="000C7F8C"/>
    <w:rsid w:val="000D2D05"/>
    <w:rsid w:val="000E048A"/>
    <w:rsid w:val="000E0D64"/>
    <w:rsid w:val="000E1E4D"/>
    <w:rsid w:val="000F390D"/>
    <w:rsid w:val="000F4281"/>
    <w:rsid w:val="000F63BC"/>
    <w:rsid w:val="00100159"/>
    <w:rsid w:val="00101F0F"/>
    <w:rsid w:val="001050A5"/>
    <w:rsid w:val="00107C06"/>
    <w:rsid w:val="001100B0"/>
    <w:rsid w:val="0011149D"/>
    <w:rsid w:val="00111BD4"/>
    <w:rsid w:val="00112CC1"/>
    <w:rsid w:val="00113DBF"/>
    <w:rsid w:val="00114D0E"/>
    <w:rsid w:val="00117537"/>
    <w:rsid w:val="00121BE2"/>
    <w:rsid w:val="0012565C"/>
    <w:rsid w:val="001342BD"/>
    <w:rsid w:val="00136C91"/>
    <w:rsid w:val="00137BD9"/>
    <w:rsid w:val="001407A7"/>
    <w:rsid w:val="00142DA0"/>
    <w:rsid w:val="00143413"/>
    <w:rsid w:val="00144334"/>
    <w:rsid w:val="00146247"/>
    <w:rsid w:val="0014632C"/>
    <w:rsid w:val="00146C5B"/>
    <w:rsid w:val="00147C10"/>
    <w:rsid w:val="001538FE"/>
    <w:rsid w:val="00163B55"/>
    <w:rsid w:val="00165B3C"/>
    <w:rsid w:val="001660B8"/>
    <w:rsid w:val="00171EA2"/>
    <w:rsid w:val="00172ABB"/>
    <w:rsid w:val="0017415B"/>
    <w:rsid w:val="0018015D"/>
    <w:rsid w:val="00180EB2"/>
    <w:rsid w:val="00183C06"/>
    <w:rsid w:val="00185192"/>
    <w:rsid w:val="00197C37"/>
    <w:rsid w:val="001A1D87"/>
    <w:rsid w:val="001A578C"/>
    <w:rsid w:val="001A6473"/>
    <w:rsid w:val="001A7B28"/>
    <w:rsid w:val="001B056F"/>
    <w:rsid w:val="001B1B42"/>
    <w:rsid w:val="001B7055"/>
    <w:rsid w:val="001C0547"/>
    <w:rsid w:val="001C294F"/>
    <w:rsid w:val="001C43AE"/>
    <w:rsid w:val="001C43C3"/>
    <w:rsid w:val="001C50EF"/>
    <w:rsid w:val="001C6FC1"/>
    <w:rsid w:val="001D0C0E"/>
    <w:rsid w:val="001D3E2F"/>
    <w:rsid w:val="001D4EA3"/>
    <w:rsid w:val="001D766F"/>
    <w:rsid w:val="001E067E"/>
    <w:rsid w:val="001E08FB"/>
    <w:rsid w:val="001E188A"/>
    <w:rsid w:val="001E4635"/>
    <w:rsid w:val="001E4674"/>
    <w:rsid w:val="001E4B0B"/>
    <w:rsid w:val="001E57F7"/>
    <w:rsid w:val="001F1C01"/>
    <w:rsid w:val="001F26FD"/>
    <w:rsid w:val="001F2D50"/>
    <w:rsid w:val="001F3A4D"/>
    <w:rsid w:val="001F7C2A"/>
    <w:rsid w:val="00202C55"/>
    <w:rsid w:val="0021275A"/>
    <w:rsid w:val="00217957"/>
    <w:rsid w:val="00217E95"/>
    <w:rsid w:val="002203F5"/>
    <w:rsid w:val="00222812"/>
    <w:rsid w:val="002312C9"/>
    <w:rsid w:val="00233ABF"/>
    <w:rsid w:val="002409B2"/>
    <w:rsid w:val="00241077"/>
    <w:rsid w:val="00241742"/>
    <w:rsid w:val="00250245"/>
    <w:rsid w:val="002503D6"/>
    <w:rsid w:val="0025282B"/>
    <w:rsid w:val="00252E29"/>
    <w:rsid w:val="002544ED"/>
    <w:rsid w:val="00254EFC"/>
    <w:rsid w:val="00256AD4"/>
    <w:rsid w:val="00260191"/>
    <w:rsid w:val="00261648"/>
    <w:rsid w:val="002616FE"/>
    <w:rsid w:val="002676EE"/>
    <w:rsid w:val="002713FA"/>
    <w:rsid w:val="002716BB"/>
    <w:rsid w:val="002749B6"/>
    <w:rsid w:val="00277B1D"/>
    <w:rsid w:val="00280725"/>
    <w:rsid w:val="00285A49"/>
    <w:rsid w:val="00287F96"/>
    <w:rsid w:val="00293C3E"/>
    <w:rsid w:val="0029438B"/>
    <w:rsid w:val="00295D5C"/>
    <w:rsid w:val="002962EF"/>
    <w:rsid w:val="002977A7"/>
    <w:rsid w:val="002A0226"/>
    <w:rsid w:val="002A0B1E"/>
    <w:rsid w:val="002A13A1"/>
    <w:rsid w:val="002A6957"/>
    <w:rsid w:val="002A6BE1"/>
    <w:rsid w:val="002A6EFC"/>
    <w:rsid w:val="002A7649"/>
    <w:rsid w:val="002B7CA8"/>
    <w:rsid w:val="002C507B"/>
    <w:rsid w:val="002C733A"/>
    <w:rsid w:val="002E7A09"/>
    <w:rsid w:val="002F0579"/>
    <w:rsid w:val="002F1EAB"/>
    <w:rsid w:val="002F2A87"/>
    <w:rsid w:val="002F3462"/>
    <w:rsid w:val="002F4840"/>
    <w:rsid w:val="002F6355"/>
    <w:rsid w:val="00300369"/>
    <w:rsid w:val="00303100"/>
    <w:rsid w:val="00305B81"/>
    <w:rsid w:val="00305D55"/>
    <w:rsid w:val="00310E69"/>
    <w:rsid w:val="00315B86"/>
    <w:rsid w:val="003225F7"/>
    <w:rsid w:val="00324A8A"/>
    <w:rsid w:val="00324E53"/>
    <w:rsid w:val="00334161"/>
    <w:rsid w:val="00336111"/>
    <w:rsid w:val="003373A1"/>
    <w:rsid w:val="00344D9F"/>
    <w:rsid w:val="003460F0"/>
    <w:rsid w:val="003464D7"/>
    <w:rsid w:val="00346964"/>
    <w:rsid w:val="003500C4"/>
    <w:rsid w:val="00355D64"/>
    <w:rsid w:val="00361C09"/>
    <w:rsid w:val="00361D04"/>
    <w:rsid w:val="00361FB7"/>
    <w:rsid w:val="00364589"/>
    <w:rsid w:val="00371167"/>
    <w:rsid w:val="003729EB"/>
    <w:rsid w:val="00373F81"/>
    <w:rsid w:val="00377E25"/>
    <w:rsid w:val="0038123A"/>
    <w:rsid w:val="0039060A"/>
    <w:rsid w:val="003906F5"/>
    <w:rsid w:val="00391689"/>
    <w:rsid w:val="00391FF2"/>
    <w:rsid w:val="00396584"/>
    <w:rsid w:val="00396C28"/>
    <w:rsid w:val="003A07DD"/>
    <w:rsid w:val="003A4330"/>
    <w:rsid w:val="003A5652"/>
    <w:rsid w:val="003A5D36"/>
    <w:rsid w:val="003B1388"/>
    <w:rsid w:val="003B2C84"/>
    <w:rsid w:val="003B3948"/>
    <w:rsid w:val="003B4867"/>
    <w:rsid w:val="003B4B50"/>
    <w:rsid w:val="003B776D"/>
    <w:rsid w:val="003C2E60"/>
    <w:rsid w:val="003C31E7"/>
    <w:rsid w:val="003C368A"/>
    <w:rsid w:val="003C4D08"/>
    <w:rsid w:val="003C5159"/>
    <w:rsid w:val="003C64C3"/>
    <w:rsid w:val="003D2962"/>
    <w:rsid w:val="003D77D0"/>
    <w:rsid w:val="003E22B1"/>
    <w:rsid w:val="003E3768"/>
    <w:rsid w:val="003E54F2"/>
    <w:rsid w:val="003E6D00"/>
    <w:rsid w:val="003F23B8"/>
    <w:rsid w:val="003F55B5"/>
    <w:rsid w:val="003F6BD5"/>
    <w:rsid w:val="00405451"/>
    <w:rsid w:val="00411D07"/>
    <w:rsid w:val="0041550E"/>
    <w:rsid w:val="00415BDF"/>
    <w:rsid w:val="00421064"/>
    <w:rsid w:val="0042216F"/>
    <w:rsid w:val="004221DF"/>
    <w:rsid w:val="00425170"/>
    <w:rsid w:val="0042732F"/>
    <w:rsid w:val="00440BA7"/>
    <w:rsid w:val="004460D8"/>
    <w:rsid w:val="00446EE6"/>
    <w:rsid w:val="00467271"/>
    <w:rsid w:val="00467BA1"/>
    <w:rsid w:val="0047069F"/>
    <w:rsid w:val="004716EF"/>
    <w:rsid w:val="00475992"/>
    <w:rsid w:val="00476F62"/>
    <w:rsid w:val="00481059"/>
    <w:rsid w:val="00481314"/>
    <w:rsid w:val="00481E82"/>
    <w:rsid w:val="004828D1"/>
    <w:rsid w:val="00484AAB"/>
    <w:rsid w:val="00484B7C"/>
    <w:rsid w:val="004852F3"/>
    <w:rsid w:val="004971BF"/>
    <w:rsid w:val="004A2EC4"/>
    <w:rsid w:val="004A305A"/>
    <w:rsid w:val="004B061B"/>
    <w:rsid w:val="004B3BE5"/>
    <w:rsid w:val="004B5223"/>
    <w:rsid w:val="004B5DB4"/>
    <w:rsid w:val="004B715E"/>
    <w:rsid w:val="004C0B61"/>
    <w:rsid w:val="004C17BE"/>
    <w:rsid w:val="004C1912"/>
    <w:rsid w:val="004C6374"/>
    <w:rsid w:val="004D2DE8"/>
    <w:rsid w:val="004D371B"/>
    <w:rsid w:val="004D4061"/>
    <w:rsid w:val="004E0DC8"/>
    <w:rsid w:val="004E0F89"/>
    <w:rsid w:val="004E37F5"/>
    <w:rsid w:val="004E5D90"/>
    <w:rsid w:val="004E77B7"/>
    <w:rsid w:val="004E7DAB"/>
    <w:rsid w:val="004F17D8"/>
    <w:rsid w:val="004F67EE"/>
    <w:rsid w:val="00500E6D"/>
    <w:rsid w:val="005024FF"/>
    <w:rsid w:val="00506C51"/>
    <w:rsid w:val="005119BE"/>
    <w:rsid w:val="005127F4"/>
    <w:rsid w:val="0051643B"/>
    <w:rsid w:val="00521FEE"/>
    <w:rsid w:val="00523DEA"/>
    <w:rsid w:val="00527EA6"/>
    <w:rsid w:val="00532E21"/>
    <w:rsid w:val="00533469"/>
    <w:rsid w:val="00534956"/>
    <w:rsid w:val="00534C2E"/>
    <w:rsid w:val="005426E9"/>
    <w:rsid w:val="005453B4"/>
    <w:rsid w:val="0055400B"/>
    <w:rsid w:val="00554FC9"/>
    <w:rsid w:val="00556538"/>
    <w:rsid w:val="00561367"/>
    <w:rsid w:val="00564CA3"/>
    <w:rsid w:val="00572E77"/>
    <w:rsid w:val="00573829"/>
    <w:rsid w:val="005738F5"/>
    <w:rsid w:val="0057390E"/>
    <w:rsid w:val="005820D9"/>
    <w:rsid w:val="00582FB8"/>
    <w:rsid w:val="00584F50"/>
    <w:rsid w:val="005866E8"/>
    <w:rsid w:val="005905E4"/>
    <w:rsid w:val="00590E67"/>
    <w:rsid w:val="0059268F"/>
    <w:rsid w:val="00594E42"/>
    <w:rsid w:val="00597E2F"/>
    <w:rsid w:val="005A1337"/>
    <w:rsid w:val="005A1D51"/>
    <w:rsid w:val="005A215E"/>
    <w:rsid w:val="005A29DB"/>
    <w:rsid w:val="005A5F40"/>
    <w:rsid w:val="005A746A"/>
    <w:rsid w:val="005B0CB3"/>
    <w:rsid w:val="005B4868"/>
    <w:rsid w:val="005B780A"/>
    <w:rsid w:val="005C3297"/>
    <w:rsid w:val="005C5284"/>
    <w:rsid w:val="005D08DD"/>
    <w:rsid w:val="005D26E5"/>
    <w:rsid w:val="005E016A"/>
    <w:rsid w:val="005E5EF1"/>
    <w:rsid w:val="005F4D35"/>
    <w:rsid w:val="005F7842"/>
    <w:rsid w:val="00602996"/>
    <w:rsid w:val="0060519E"/>
    <w:rsid w:val="0061165A"/>
    <w:rsid w:val="006177E7"/>
    <w:rsid w:val="00617881"/>
    <w:rsid w:val="00621B61"/>
    <w:rsid w:val="00622C54"/>
    <w:rsid w:val="006234CE"/>
    <w:rsid w:val="00624EF5"/>
    <w:rsid w:val="006314F3"/>
    <w:rsid w:val="00632EA3"/>
    <w:rsid w:val="00633426"/>
    <w:rsid w:val="006346CF"/>
    <w:rsid w:val="00634893"/>
    <w:rsid w:val="00636590"/>
    <w:rsid w:val="0063662F"/>
    <w:rsid w:val="00641A03"/>
    <w:rsid w:val="00645CEC"/>
    <w:rsid w:val="006469F7"/>
    <w:rsid w:val="0065318F"/>
    <w:rsid w:val="00657E2D"/>
    <w:rsid w:val="0066167E"/>
    <w:rsid w:val="006711B3"/>
    <w:rsid w:val="00672058"/>
    <w:rsid w:val="0067575E"/>
    <w:rsid w:val="00676680"/>
    <w:rsid w:val="006817E2"/>
    <w:rsid w:val="006836A3"/>
    <w:rsid w:val="006837A1"/>
    <w:rsid w:val="00686709"/>
    <w:rsid w:val="0068759C"/>
    <w:rsid w:val="006914E8"/>
    <w:rsid w:val="00693DC1"/>
    <w:rsid w:val="00695A1E"/>
    <w:rsid w:val="006965FB"/>
    <w:rsid w:val="006A101E"/>
    <w:rsid w:val="006A1F0E"/>
    <w:rsid w:val="006A3DCB"/>
    <w:rsid w:val="006A72A2"/>
    <w:rsid w:val="006A7C9D"/>
    <w:rsid w:val="006B4118"/>
    <w:rsid w:val="006B65FF"/>
    <w:rsid w:val="006B69E5"/>
    <w:rsid w:val="006B7F6F"/>
    <w:rsid w:val="006C04F2"/>
    <w:rsid w:val="006C1F59"/>
    <w:rsid w:val="006C276D"/>
    <w:rsid w:val="006C27A5"/>
    <w:rsid w:val="006D306C"/>
    <w:rsid w:val="006D46D9"/>
    <w:rsid w:val="006D62D9"/>
    <w:rsid w:val="006D6D7E"/>
    <w:rsid w:val="006E0388"/>
    <w:rsid w:val="006E0B4B"/>
    <w:rsid w:val="006F1F36"/>
    <w:rsid w:val="006F24EB"/>
    <w:rsid w:val="006F6818"/>
    <w:rsid w:val="00700AD7"/>
    <w:rsid w:val="007050D9"/>
    <w:rsid w:val="0070549C"/>
    <w:rsid w:val="0070647D"/>
    <w:rsid w:val="00706822"/>
    <w:rsid w:val="00713A56"/>
    <w:rsid w:val="007213A2"/>
    <w:rsid w:val="00722D46"/>
    <w:rsid w:val="007230D8"/>
    <w:rsid w:val="0072481D"/>
    <w:rsid w:val="00725096"/>
    <w:rsid w:val="007254A4"/>
    <w:rsid w:val="00727A69"/>
    <w:rsid w:val="00733DFE"/>
    <w:rsid w:val="0073442D"/>
    <w:rsid w:val="007374B7"/>
    <w:rsid w:val="00742C2A"/>
    <w:rsid w:val="00744185"/>
    <w:rsid w:val="007447CD"/>
    <w:rsid w:val="00745FE9"/>
    <w:rsid w:val="00751C8F"/>
    <w:rsid w:val="0075358D"/>
    <w:rsid w:val="00760F92"/>
    <w:rsid w:val="00761C32"/>
    <w:rsid w:val="0076211C"/>
    <w:rsid w:val="007622C2"/>
    <w:rsid w:val="00763F21"/>
    <w:rsid w:val="007642B9"/>
    <w:rsid w:val="00773068"/>
    <w:rsid w:val="00774674"/>
    <w:rsid w:val="00783BCB"/>
    <w:rsid w:val="00783FCD"/>
    <w:rsid w:val="00791AC0"/>
    <w:rsid w:val="007A1047"/>
    <w:rsid w:val="007A1AAB"/>
    <w:rsid w:val="007A1DDE"/>
    <w:rsid w:val="007B2BCF"/>
    <w:rsid w:val="007B2C59"/>
    <w:rsid w:val="007B2ECA"/>
    <w:rsid w:val="007B450D"/>
    <w:rsid w:val="007B4C28"/>
    <w:rsid w:val="007B66D8"/>
    <w:rsid w:val="007B67ED"/>
    <w:rsid w:val="007B7280"/>
    <w:rsid w:val="007B7AAE"/>
    <w:rsid w:val="007C1012"/>
    <w:rsid w:val="007C6DBA"/>
    <w:rsid w:val="007D779A"/>
    <w:rsid w:val="007E0762"/>
    <w:rsid w:val="007E1383"/>
    <w:rsid w:val="007E58C9"/>
    <w:rsid w:val="007E6727"/>
    <w:rsid w:val="007F52C1"/>
    <w:rsid w:val="007F5C4C"/>
    <w:rsid w:val="0080085E"/>
    <w:rsid w:val="00801E27"/>
    <w:rsid w:val="008040E3"/>
    <w:rsid w:val="00804FDF"/>
    <w:rsid w:val="00805DE3"/>
    <w:rsid w:val="008078A5"/>
    <w:rsid w:val="008137A3"/>
    <w:rsid w:val="00813903"/>
    <w:rsid w:val="00815167"/>
    <w:rsid w:val="008171CD"/>
    <w:rsid w:val="008178E9"/>
    <w:rsid w:val="008250CA"/>
    <w:rsid w:val="00827829"/>
    <w:rsid w:val="00832B5E"/>
    <w:rsid w:val="00833CCF"/>
    <w:rsid w:val="00837DAF"/>
    <w:rsid w:val="00844F1C"/>
    <w:rsid w:val="0085207B"/>
    <w:rsid w:val="00855243"/>
    <w:rsid w:val="00862DB8"/>
    <w:rsid w:val="00870B0B"/>
    <w:rsid w:val="00871761"/>
    <w:rsid w:val="008759F1"/>
    <w:rsid w:val="008763AD"/>
    <w:rsid w:val="008800DD"/>
    <w:rsid w:val="00880620"/>
    <w:rsid w:val="0088579A"/>
    <w:rsid w:val="0089095A"/>
    <w:rsid w:val="00890D1B"/>
    <w:rsid w:val="008913E7"/>
    <w:rsid w:val="00894AE7"/>
    <w:rsid w:val="008A2836"/>
    <w:rsid w:val="008A32D5"/>
    <w:rsid w:val="008A58B4"/>
    <w:rsid w:val="008B4596"/>
    <w:rsid w:val="008C04FD"/>
    <w:rsid w:val="008C63F7"/>
    <w:rsid w:val="008C6F96"/>
    <w:rsid w:val="008C7A84"/>
    <w:rsid w:val="008F0B65"/>
    <w:rsid w:val="008F423A"/>
    <w:rsid w:val="008F58E8"/>
    <w:rsid w:val="00910933"/>
    <w:rsid w:val="00913F39"/>
    <w:rsid w:val="00914E12"/>
    <w:rsid w:val="00921B94"/>
    <w:rsid w:val="00921F01"/>
    <w:rsid w:val="00926B4F"/>
    <w:rsid w:val="00926B5E"/>
    <w:rsid w:val="00936AE4"/>
    <w:rsid w:val="009404F3"/>
    <w:rsid w:val="009424F0"/>
    <w:rsid w:val="009432A5"/>
    <w:rsid w:val="00944FF1"/>
    <w:rsid w:val="00946973"/>
    <w:rsid w:val="009527C0"/>
    <w:rsid w:val="00954E07"/>
    <w:rsid w:val="009559B4"/>
    <w:rsid w:val="00957652"/>
    <w:rsid w:val="00961904"/>
    <w:rsid w:val="00961F5A"/>
    <w:rsid w:val="00962365"/>
    <w:rsid w:val="0096270A"/>
    <w:rsid w:val="00963974"/>
    <w:rsid w:val="00965576"/>
    <w:rsid w:val="00966AA1"/>
    <w:rsid w:val="00977C8D"/>
    <w:rsid w:val="009840A8"/>
    <w:rsid w:val="0098424B"/>
    <w:rsid w:val="00987539"/>
    <w:rsid w:val="00991AAC"/>
    <w:rsid w:val="009974BF"/>
    <w:rsid w:val="009A3272"/>
    <w:rsid w:val="009A3E1B"/>
    <w:rsid w:val="009A6474"/>
    <w:rsid w:val="009A715B"/>
    <w:rsid w:val="009A73C2"/>
    <w:rsid w:val="009B4C43"/>
    <w:rsid w:val="009B6630"/>
    <w:rsid w:val="009B7DB7"/>
    <w:rsid w:val="009C0E8C"/>
    <w:rsid w:val="009C3F19"/>
    <w:rsid w:val="009C6307"/>
    <w:rsid w:val="009D33E1"/>
    <w:rsid w:val="009D530D"/>
    <w:rsid w:val="009D5BAA"/>
    <w:rsid w:val="009D66A5"/>
    <w:rsid w:val="009F0227"/>
    <w:rsid w:val="009F3C49"/>
    <w:rsid w:val="009F4DFF"/>
    <w:rsid w:val="009F6C86"/>
    <w:rsid w:val="00A02805"/>
    <w:rsid w:val="00A06F68"/>
    <w:rsid w:val="00A13D24"/>
    <w:rsid w:val="00A15AE9"/>
    <w:rsid w:val="00A15FA0"/>
    <w:rsid w:val="00A20727"/>
    <w:rsid w:val="00A20E0B"/>
    <w:rsid w:val="00A22A7B"/>
    <w:rsid w:val="00A2333F"/>
    <w:rsid w:val="00A24119"/>
    <w:rsid w:val="00A26E3F"/>
    <w:rsid w:val="00A27F26"/>
    <w:rsid w:val="00A30BFB"/>
    <w:rsid w:val="00A32417"/>
    <w:rsid w:val="00A3307B"/>
    <w:rsid w:val="00A37023"/>
    <w:rsid w:val="00A40BDD"/>
    <w:rsid w:val="00A52105"/>
    <w:rsid w:val="00A551A8"/>
    <w:rsid w:val="00A6773F"/>
    <w:rsid w:val="00A71827"/>
    <w:rsid w:val="00A722A4"/>
    <w:rsid w:val="00A7367A"/>
    <w:rsid w:val="00A763A8"/>
    <w:rsid w:val="00A80708"/>
    <w:rsid w:val="00A82108"/>
    <w:rsid w:val="00A82EDD"/>
    <w:rsid w:val="00A83C4B"/>
    <w:rsid w:val="00A85C92"/>
    <w:rsid w:val="00A85F56"/>
    <w:rsid w:val="00A90BC6"/>
    <w:rsid w:val="00A97A3D"/>
    <w:rsid w:val="00AA1596"/>
    <w:rsid w:val="00AA572C"/>
    <w:rsid w:val="00AA6869"/>
    <w:rsid w:val="00AB3A8F"/>
    <w:rsid w:val="00AB5634"/>
    <w:rsid w:val="00AC632D"/>
    <w:rsid w:val="00AD02FB"/>
    <w:rsid w:val="00AD2EFB"/>
    <w:rsid w:val="00AD3B6D"/>
    <w:rsid w:val="00AD4829"/>
    <w:rsid w:val="00AE350B"/>
    <w:rsid w:val="00AE3CFA"/>
    <w:rsid w:val="00AE43BD"/>
    <w:rsid w:val="00AE75D6"/>
    <w:rsid w:val="00AE7BB5"/>
    <w:rsid w:val="00AF0F1F"/>
    <w:rsid w:val="00AF24D6"/>
    <w:rsid w:val="00AF3C4A"/>
    <w:rsid w:val="00AF577C"/>
    <w:rsid w:val="00AF77FD"/>
    <w:rsid w:val="00AF78A7"/>
    <w:rsid w:val="00B045FA"/>
    <w:rsid w:val="00B10A0E"/>
    <w:rsid w:val="00B14E26"/>
    <w:rsid w:val="00B14EC4"/>
    <w:rsid w:val="00B17A50"/>
    <w:rsid w:val="00B204E7"/>
    <w:rsid w:val="00B21A42"/>
    <w:rsid w:val="00B30AEE"/>
    <w:rsid w:val="00B425A1"/>
    <w:rsid w:val="00B45760"/>
    <w:rsid w:val="00B50193"/>
    <w:rsid w:val="00B52175"/>
    <w:rsid w:val="00B52570"/>
    <w:rsid w:val="00B54020"/>
    <w:rsid w:val="00B57856"/>
    <w:rsid w:val="00B66493"/>
    <w:rsid w:val="00B72098"/>
    <w:rsid w:val="00B73F78"/>
    <w:rsid w:val="00B746CB"/>
    <w:rsid w:val="00B76233"/>
    <w:rsid w:val="00B80BAF"/>
    <w:rsid w:val="00B80DDB"/>
    <w:rsid w:val="00B961B8"/>
    <w:rsid w:val="00B9649D"/>
    <w:rsid w:val="00BA01BD"/>
    <w:rsid w:val="00BA3568"/>
    <w:rsid w:val="00BA631E"/>
    <w:rsid w:val="00BB3E41"/>
    <w:rsid w:val="00BB5CAF"/>
    <w:rsid w:val="00BD3406"/>
    <w:rsid w:val="00BD3906"/>
    <w:rsid w:val="00BD3D05"/>
    <w:rsid w:val="00BD45B0"/>
    <w:rsid w:val="00BD4897"/>
    <w:rsid w:val="00BE0A81"/>
    <w:rsid w:val="00BE4269"/>
    <w:rsid w:val="00BE5F95"/>
    <w:rsid w:val="00BF0275"/>
    <w:rsid w:val="00BF0F53"/>
    <w:rsid w:val="00BF27B7"/>
    <w:rsid w:val="00BF74B6"/>
    <w:rsid w:val="00C07E86"/>
    <w:rsid w:val="00C109E3"/>
    <w:rsid w:val="00C10E96"/>
    <w:rsid w:val="00C1370B"/>
    <w:rsid w:val="00C13EEF"/>
    <w:rsid w:val="00C142DB"/>
    <w:rsid w:val="00C14546"/>
    <w:rsid w:val="00C21A15"/>
    <w:rsid w:val="00C21ADB"/>
    <w:rsid w:val="00C2389F"/>
    <w:rsid w:val="00C3153C"/>
    <w:rsid w:val="00C3264B"/>
    <w:rsid w:val="00C33FD3"/>
    <w:rsid w:val="00C34231"/>
    <w:rsid w:val="00C37749"/>
    <w:rsid w:val="00C40556"/>
    <w:rsid w:val="00C40730"/>
    <w:rsid w:val="00C45368"/>
    <w:rsid w:val="00C55424"/>
    <w:rsid w:val="00C573E8"/>
    <w:rsid w:val="00C62999"/>
    <w:rsid w:val="00C66A4E"/>
    <w:rsid w:val="00C674BA"/>
    <w:rsid w:val="00C74BD6"/>
    <w:rsid w:val="00C74C79"/>
    <w:rsid w:val="00C86F5B"/>
    <w:rsid w:val="00C87DDF"/>
    <w:rsid w:val="00C904E0"/>
    <w:rsid w:val="00C90719"/>
    <w:rsid w:val="00C90790"/>
    <w:rsid w:val="00C92697"/>
    <w:rsid w:val="00C95234"/>
    <w:rsid w:val="00C95461"/>
    <w:rsid w:val="00CA13ED"/>
    <w:rsid w:val="00CA6D27"/>
    <w:rsid w:val="00CB1B70"/>
    <w:rsid w:val="00CB1D06"/>
    <w:rsid w:val="00CB3EE0"/>
    <w:rsid w:val="00CB40F4"/>
    <w:rsid w:val="00CB502D"/>
    <w:rsid w:val="00CB7F39"/>
    <w:rsid w:val="00CC26DA"/>
    <w:rsid w:val="00CC402F"/>
    <w:rsid w:val="00CD080A"/>
    <w:rsid w:val="00CD1B01"/>
    <w:rsid w:val="00CD391A"/>
    <w:rsid w:val="00CD3B8A"/>
    <w:rsid w:val="00CD5CF4"/>
    <w:rsid w:val="00CE1EBE"/>
    <w:rsid w:val="00CE2C5E"/>
    <w:rsid w:val="00CE3341"/>
    <w:rsid w:val="00CE4EEC"/>
    <w:rsid w:val="00CF5865"/>
    <w:rsid w:val="00D016A3"/>
    <w:rsid w:val="00D023D5"/>
    <w:rsid w:val="00D05992"/>
    <w:rsid w:val="00D05B30"/>
    <w:rsid w:val="00D06276"/>
    <w:rsid w:val="00D06473"/>
    <w:rsid w:val="00D06F9E"/>
    <w:rsid w:val="00D12F0E"/>
    <w:rsid w:val="00D133E8"/>
    <w:rsid w:val="00D137A6"/>
    <w:rsid w:val="00D235BD"/>
    <w:rsid w:val="00D24058"/>
    <w:rsid w:val="00D33C09"/>
    <w:rsid w:val="00D33C2D"/>
    <w:rsid w:val="00D34802"/>
    <w:rsid w:val="00D37070"/>
    <w:rsid w:val="00D4189E"/>
    <w:rsid w:val="00D50137"/>
    <w:rsid w:val="00D5218A"/>
    <w:rsid w:val="00D5509C"/>
    <w:rsid w:val="00D55475"/>
    <w:rsid w:val="00D56643"/>
    <w:rsid w:val="00D61F57"/>
    <w:rsid w:val="00D6544C"/>
    <w:rsid w:val="00D71BD3"/>
    <w:rsid w:val="00D7357A"/>
    <w:rsid w:val="00D74764"/>
    <w:rsid w:val="00D7733A"/>
    <w:rsid w:val="00D77725"/>
    <w:rsid w:val="00D77D8E"/>
    <w:rsid w:val="00D80D13"/>
    <w:rsid w:val="00D8202B"/>
    <w:rsid w:val="00D82427"/>
    <w:rsid w:val="00D85327"/>
    <w:rsid w:val="00D8632B"/>
    <w:rsid w:val="00D91993"/>
    <w:rsid w:val="00D95AA2"/>
    <w:rsid w:val="00D96F9E"/>
    <w:rsid w:val="00DA19BD"/>
    <w:rsid w:val="00DA3DC3"/>
    <w:rsid w:val="00DA64A6"/>
    <w:rsid w:val="00DA6D09"/>
    <w:rsid w:val="00DC2234"/>
    <w:rsid w:val="00DC779F"/>
    <w:rsid w:val="00DD3D90"/>
    <w:rsid w:val="00DD5DC7"/>
    <w:rsid w:val="00DD6F84"/>
    <w:rsid w:val="00DE0089"/>
    <w:rsid w:val="00DE3567"/>
    <w:rsid w:val="00DF600A"/>
    <w:rsid w:val="00E0141E"/>
    <w:rsid w:val="00E02ACA"/>
    <w:rsid w:val="00E02FC6"/>
    <w:rsid w:val="00E03F72"/>
    <w:rsid w:val="00E0747E"/>
    <w:rsid w:val="00E11BCA"/>
    <w:rsid w:val="00E14B63"/>
    <w:rsid w:val="00E16F52"/>
    <w:rsid w:val="00E217BF"/>
    <w:rsid w:val="00E23E02"/>
    <w:rsid w:val="00E24514"/>
    <w:rsid w:val="00E268A8"/>
    <w:rsid w:val="00E30F7F"/>
    <w:rsid w:val="00E3106F"/>
    <w:rsid w:val="00E34302"/>
    <w:rsid w:val="00E357AA"/>
    <w:rsid w:val="00E3636D"/>
    <w:rsid w:val="00E4161F"/>
    <w:rsid w:val="00E41B25"/>
    <w:rsid w:val="00E4659D"/>
    <w:rsid w:val="00E574B0"/>
    <w:rsid w:val="00E62910"/>
    <w:rsid w:val="00E6567E"/>
    <w:rsid w:val="00E72615"/>
    <w:rsid w:val="00E761DE"/>
    <w:rsid w:val="00E86DDE"/>
    <w:rsid w:val="00E90146"/>
    <w:rsid w:val="00E9210A"/>
    <w:rsid w:val="00E93828"/>
    <w:rsid w:val="00E96221"/>
    <w:rsid w:val="00E963B2"/>
    <w:rsid w:val="00EA4428"/>
    <w:rsid w:val="00EA5ACD"/>
    <w:rsid w:val="00EB7A6B"/>
    <w:rsid w:val="00EC4962"/>
    <w:rsid w:val="00ED1463"/>
    <w:rsid w:val="00ED1A2D"/>
    <w:rsid w:val="00ED26AC"/>
    <w:rsid w:val="00EE46D4"/>
    <w:rsid w:val="00EE679C"/>
    <w:rsid w:val="00EF3602"/>
    <w:rsid w:val="00EF64DD"/>
    <w:rsid w:val="00F0062F"/>
    <w:rsid w:val="00F04FF4"/>
    <w:rsid w:val="00F06C21"/>
    <w:rsid w:val="00F06DB6"/>
    <w:rsid w:val="00F10CD8"/>
    <w:rsid w:val="00F12ADF"/>
    <w:rsid w:val="00F158FA"/>
    <w:rsid w:val="00F23036"/>
    <w:rsid w:val="00F2385F"/>
    <w:rsid w:val="00F336BE"/>
    <w:rsid w:val="00F40645"/>
    <w:rsid w:val="00F44A30"/>
    <w:rsid w:val="00F46BB8"/>
    <w:rsid w:val="00F46D77"/>
    <w:rsid w:val="00F47A38"/>
    <w:rsid w:val="00F51111"/>
    <w:rsid w:val="00F51C74"/>
    <w:rsid w:val="00F556D4"/>
    <w:rsid w:val="00F55CF7"/>
    <w:rsid w:val="00F55EA1"/>
    <w:rsid w:val="00F56E7E"/>
    <w:rsid w:val="00F603CB"/>
    <w:rsid w:val="00F70ADC"/>
    <w:rsid w:val="00F7535D"/>
    <w:rsid w:val="00F76D30"/>
    <w:rsid w:val="00F76FB3"/>
    <w:rsid w:val="00F772CE"/>
    <w:rsid w:val="00F826B0"/>
    <w:rsid w:val="00F82F98"/>
    <w:rsid w:val="00F87E7C"/>
    <w:rsid w:val="00F95AE4"/>
    <w:rsid w:val="00F97D27"/>
    <w:rsid w:val="00FA7FD2"/>
    <w:rsid w:val="00FB4EF3"/>
    <w:rsid w:val="00FC2837"/>
    <w:rsid w:val="00FC4BFF"/>
    <w:rsid w:val="00FC55A2"/>
    <w:rsid w:val="00FC7E95"/>
    <w:rsid w:val="00FD0C1B"/>
    <w:rsid w:val="00FD13A5"/>
    <w:rsid w:val="00FD4225"/>
    <w:rsid w:val="00FD7DE2"/>
    <w:rsid w:val="00FE0B20"/>
    <w:rsid w:val="00FE1130"/>
    <w:rsid w:val="00FE15B6"/>
    <w:rsid w:val="00FE63EA"/>
    <w:rsid w:val="00FF31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92302"/>
  <w15:docId w15:val="{2F8E0EC0-0734-4E40-AE89-5A733FE0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4" w:line="248" w:lineRule="auto"/>
      <w:ind w:left="10" w:right="65" w:hanging="10"/>
      <w:jc w:val="both"/>
    </w:pPr>
    <w:rPr>
      <w:rFonts w:ascii="Calibri" w:eastAsia="Calibri" w:hAnsi="Calibri" w:cs="Calibri"/>
      <w:color w:val="181717"/>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AF78A7"/>
    <w:pPr>
      <w:ind w:left="720"/>
      <w:contextualSpacing/>
    </w:pPr>
  </w:style>
  <w:style w:type="character" w:styleId="Hyperlink">
    <w:name w:val="Hyperlink"/>
    <w:basedOn w:val="Fontepargpadro"/>
    <w:uiPriority w:val="99"/>
    <w:unhideWhenUsed/>
    <w:rsid w:val="00143413"/>
    <w:rPr>
      <w:color w:val="0563C1" w:themeColor="hyperlink"/>
      <w:u w:val="single"/>
    </w:rPr>
  </w:style>
  <w:style w:type="character" w:styleId="MenoPendente">
    <w:name w:val="Unresolved Mention"/>
    <w:basedOn w:val="Fontepargpadro"/>
    <w:uiPriority w:val="99"/>
    <w:semiHidden/>
    <w:unhideWhenUsed/>
    <w:rsid w:val="00143413"/>
    <w:rPr>
      <w:color w:val="605E5C"/>
      <w:shd w:val="clear" w:color="auto" w:fill="E1DFDD"/>
    </w:rPr>
  </w:style>
  <w:style w:type="paragraph" w:styleId="Textodebalo">
    <w:name w:val="Balloon Text"/>
    <w:basedOn w:val="Normal"/>
    <w:link w:val="TextodebaloChar"/>
    <w:uiPriority w:val="99"/>
    <w:semiHidden/>
    <w:unhideWhenUsed/>
    <w:rsid w:val="0047599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75992"/>
    <w:rPr>
      <w:rFonts w:ascii="Segoe UI" w:eastAsia="Calibri" w:hAnsi="Segoe UI" w:cs="Segoe UI"/>
      <w:color w:val="181717"/>
      <w:sz w:val="18"/>
      <w:szCs w:val="18"/>
    </w:rPr>
  </w:style>
  <w:style w:type="paragraph" w:styleId="Rodap">
    <w:name w:val="footer"/>
    <w:basedOn w:val="Normal"/>
    <w:link w:val="RodapChar"/>
    <w:uiPriority w:val="99"/>
    <w:unhideWhenUsed/>
    <w:rsid w:val="00111BD4"/>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RodapChar">
    <w:name w:val="Rodapé Char"/>
    <w:basedOn w:val="Fontepargpadro"/>
    <w:link w:val="Rodap"/>
    <w:uiPriority w:val="99"/>
    <w:rsid w:val="00111BD4"/>
    <w:rPr>
      <w:rFonts w:cs="Times New Roman"/>
    </w:rPr>
  </w:style>
  <w:style w:type="paragraph" w:styleId="Cabealho">
    <w:name w:val="header"/>
    <w:basedOn w:val="Normal"/>
    <w:link w:val="CabealhoChar"/>
    <w:uiPriority w:val="99"/>
    <w:unhideWhenUsed/>
    <w:rsid w:val="00467BA1"/>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CabealhoChar">
    <w:name w:val="Cabeçalho Char"/>
    <w:basedOn w:val="Fontepargpadro"/>
    <w:link w:val="Cabealho"/>
    <w:uiPriority w:val="99"/>
    <w:rsid w:val="00467BA1"/>
    <w:rPr>
      <w:rFonts w:cs="Times New Roman"/>
    </w:rPr>
  </w:style>
  <w:style w:type="character" w:styleId="HiperlinkVisitado">
    <w:name w:val="FollowedHyperlink"/>
    <w:basedOn w:val="Fontepargpadro"/>
    <w:uiPriority w:val="99"/>
    <w:semiHidden/>
    <w:unhideWhenUsed/>
    <w:rsid w:val="005453B4"/>
    <w:rPr>
      <w:color w:val="954F72" w:themeColor="followedHyperlink"/>
      <w:u w:val="single"/>
    </w:rPr>
  </w:style>
  <w:style w:type="character" w:styleId="Refdecomentrio">
    <w:name w:val="annotation reference"/>
    <w:basedOn w:val="Fontepargpadro"/>
    <w:uiPriority w:val="99"/>
    <w:semiHidden/>
    <w:unhideWhenUsed/>
    <w:rsid w:val="00C37749"/>
    <w:rPr>
      <w:sz w:val="16"/>
      <w:szCs w:val="16"/>
    </w:rPr>
  </w:style>
  <w:style w:type="paragraph" w:styleId="Textodecomentrio">
    <w:name w:val="annotation text"/>
    <w:basedOn w:val="Normal"/>
    <w:link w:val="TextodecomentrioChar"/>
    <w:uiPriority w:val="99"/>
    <w:unhideWhenUsed/>
    <w:rsid w:val="00C37749"/>
    <w:pPr>
      <w:spacing w:line="240" w:lineRule="auto"/>
    </w:pPr>
    <w:rPr>
      <w:sz w:val="20"/>
      <w:szCs w:val="20"/>
    </w:rPr>
  </w:style>
  <w:style w:type="character" w:customStyle="1" w:styleId="TextodecomentrioChar">
    <w:name w:val="Texto de comentário Char"/>
    <w:basedOn w:val="Fontepargpadro"/>
    <w:link w:val="Textodecomentrio"/>
    <w:uiPriority w:val="99"/>
    <w:rsid w:val="00C37749"/>
    <w:rPr>
      <w:rFonts w:ascii="Calibri" w:eastAsia="Calibri" w:hAnsi="Calibri" w:cs="Calibri"/>
      <w:color w:val="181717"/>
      <w:sz w:val="20"/>
      <w:szCs w:val="20"/>
    </w:rPr>
  </w:style>
  <w:style w:type="paragraph" w:styleId="Assuntodocomentrio">
    <w:name w:val="annotation subject"/>
    <w:basedOn w:val="Textodecomentrio"/>
    <w:next w:val="Textodecomentrio"/>
    <w:link w:val="AssuntodocomentrioChar"/>
    <w:uiPriority w:val="99"/>
    <w:semiHidden/>
    <w:unhideWhenUsed/>
    <w:rsid w:val="00C37749"/>
    <w:rPr>
      <w:b/>
      <w:bCs/>
    </w:rPr>
  </w:style>
  <w:style w:type="character" w:customStyle="1" w:styleId="AssuntodocomentrioChar">
    <w:name w:val="Assunto do comentário Char"/>
    <w:basedOn w:val="TextodecomentrioChar"/>
    <w:link w:val="Assuntodocomentrio"/>
    <w:uiPriority w:val="99"/>
    <w:semiHidden/>
    <w:rsid w:val="00C37749"/>
    <w:rPr>
      <w:rFonts w:ascii="Calibri" w:eastAsia="Calibri" w:hAnsi="Calibri" w:cs="Calibri"/>
      <w:b/>
      <w:bCs/>
      <w:color w:val="181717"/>
      <w:sz w:val="20"/>
      <w:szCs w:val="20"/>
    </w:rPr>
  </w:style>
  <w:style w:type="paragraph" w:styleId="Reviso">
    <w:name w:val="Revision"/>
    <w:hidden/>
    <w:uiPriority w:val="99"/>
    <w:semiHidden/>
    <w:rsid w:val="00F97D27"/>
    <w:pPr>
      <w:spacing w:after="0" w:line="240" w:lineRule="auto"/>
    </w:pPr>
    <w:rPr>
      <w:rFonts w:ascii="Calibri" w:eastAsia="Calibri" w:hAnsi="Calibri" w:cs="Calibri"/>
      <w:color w:val="18171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6604618">
      <w:bodyDiv w:val="1"/>
      <w:marLeft w:val="0"/>
      <w:marRight w:val="0"/>
      <w:marTop w:val="0"/>
      <w:marBottom w:val="0"/>
      <w:divBdr>
        <w:top w:val="none" w:sz="0" w:space="0" w:color="auto"/>
        <w:left w:val="none" w:sz="0" w:space="0" w:color="auto"/>
        <w:bottom w:val="none" w:sz="0" w:space="0" w:color="auto"/>
        <w:right w:val="none" w:sz="0" w:space="0" w:color="auto"/>
      </w:divBdr>
    </w:div>
    <w:div w:id="1865434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4A09235EB4DBD47AFE790013FF14288" ma:contentTypeVersion="16" ma:contentTypeDescription="Criar um novo documento." ma:contentTypeScope="" ma:versionID="2e8a5750f23db5b7bc51e7806453ee70">
  <xsd:schema xmlns:xsd="http://www.w3.org/2001/XMLSchema" xmlns:xs="http://www.w3.org/2001/XMLSchema" xmlns:p="http://schemas.microsoft.com/office/2006/metadata/properties" xmlns:ns2="3c710318-9452-4abf-8660-91d75f68c498" xmlns:ns3="389a974e-3b4f-47fe-b033-82ce92ecc07d" targetNamespace="http://schemas.microsoft.com/office/2006/metadata/properties" ma:root="true" ma:fieldsID="7d71dd06a2b1a9ca69372d2870a9d7ff" ns2:_="" ns3:_="">
    <xsd:import namespace="3c710318-9452-4abf-8660-91d75f68c498"/>
    <xsd:import namespace="389a974e-3b4f-47fe-b033-82ce92ecc0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10318-9452-4abf-8660-91d75f68c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e6be19b4-8074-48a9-aa19-7b9fb3c434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9a974e-3b4f-47fe-b033-82ce92ecc07d" elementFormDefault="qualified">
    <xsd:import namespace="http://schemas.microsoft.com/office/2006/documentManagement/types"/>
    <xsd:import namespace="http://schemas.microsoft.com/office/infopath/2007/PartnerControls"/>
    <xsd:element name="SharedWithUsers" ma:index="1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6335807d-35ec-469e-bd6f-1f868c9dc819}" ma:internalName="TaxCatchAll" ma:showField="CatchAllData" ma:web="389a974e-3b4f-47fe-b033-82ce92ecc0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10318-9452-4abf-8660-91d75f68c498">
      <Terms xmlns="http://schemas.microsoft.com/office/infopath/2007/PartnerControls"/>
    </lcf76f155ced4ddcb4097134ff3c332f>
    <TaxCatchAll xmlns="389a974e-3b4f-47fe-b033-82ce92ecc07d" xsi:nil="true"/>
  </documentManagement>
</p:properties>
</file>

<file path=customXml/itemProps1.xml><?xml version="1.0" encoding="utf-8"?>
<ds:datastoreItem xmlns:ds="http://schemas.openxmlformats.org/officeDocument/2006/customXml" ds:itemID="{BC1AA501-6F02-4B2E-8A29-2C7A384EDDF2}">
  <ds:schemaRefs>
    <ds:schemaRef ds:uri="http://schemas.openxmlformats.org/officeDocument/2006/bibliography"/>
  </ds:schemaRefs>
</ds:datastoreItem>
</file>

<file path=customXml/itemProps2.xml><?xml version="1.0" encoding="utf-8"?>
<ds:datastoreItem xmlns:ds="http://schemas.openxmlformats.org/officeDocument/2006/customXml" ds:itemID="{FB9890EF-95B6-4CBF-8577-C0A31569D29F}">
  <ds:schemaRefs>
    <ds:schemaRef ds:uri="http://schemas.microsoft.com/sharepoint/v3/contenttype/forms"/>
  </ds:schemaRefs>
</ds:datastoreItem>
</file>

<file path=customXml/itemProps3.xml><?xml version="1.0" encoding="utf-8"?>
<ds:datastoreItem xmlns:ds="http://schemas.openxmlformats.org/officeDocument/2006/customXml" ds:itemID="{5AA4C973-20A2-474D-BE92-3C11A8FD2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10318-9452-4abf-8660-91d75f68c498"/>
    <ds:schemaRef ds:uri="389a974e-3b4f-47fe-b033-82ce92ecc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0DB708-6220-4348-85FF-1314472AAE44}">
  <ds:schemaRefs>
    <ds:schemaRef ds:uri="http://schemas.microsoft.com/office/2006/metadata/properties"/>
    <ds:schemaRef ds:uri="http://schemas.microsoft.com/office/infopath/2007/PartnerControls"/>
    <ds:schemaRef ds:uri="3c710318-9452-4abf-8660-91d75f68c498"/>
    <ds:schemaRef ds:uri="389a974e-3b4f-47fe-b033-82ce92ecc07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10690</Words>
  <Characters>57730</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Alves</dc:creator>
  <cp:keywords/>
  <cp:lastModifiedBy>Fernanda Zimmermann</cp:lastModifiedBy>
  <cp:revision>33</cp:revision>
  <cp:lastPrinted>2021-07-15T13:47:00Z</cp:lastPrinted>
  <dcterms:created xsi:type="dcterms:W3CDTF">2024-06-11T17:46:00Z</dcterms:created>
  <dcterms:modified xsi:type="dcterms:W3CDTF">2024-12-16T18:21:00Z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0x01010024A09235EB4DBD47AFE790013FF14288</vt:lpwstr>
  </property>
</Properties>
</file>